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5"/>
        <w:gridCol w:w="3175"/>
        <w:gridCol w:w="3176"/>
      </w:tblGrid>
      <w:tr w:rsidR="00942643" w:rsidRPr="00B100BE" w:rsidTr="00942643">
        <w:tc>
          <w:tcPr>
            <w:tcW w:w="9526" w:type="dxa"/>
            <w:gridSpan w:val="3"/>
          </w:tcPr>
          <w:p w:rsidR="00942643" w:rsidRPr="00B100BE" w:rsidRDefault="00942643" w:rsidP="00D61CA7">
            <w:pPr>
              <w:rPr>
                <w:rFonts w:ascii="Arial" w:hAnsi="Arial" w:cs="Arial"/>
              </w:rPr>
            </w:pPr>
          </w:p>
          <w:p w:rsidR="00942643" w:rsidRPr="00B100BE" w:rsidRDefault="00942643" w:rsidP="00D61CA7">
            <w:pPr>
              <w:pStyle w:val="Spiatonadresanaoblke"/>
              <w:rPr>
                <w:rFonts w:cs="Arial"/>
                <w:sz w:val="24"/>
              </w:rPr>
            </w:pPr>
          </w:p>
          <w:p w:rsidR="00942643" w:rsidRPr="00B100BE" w:rsidRDefault="00942643" w:rsidP="00D61CA7">
            <w:pPr>
              <w:pStyle w:val="Hlavika"/>
              <w:tabs>
                <w:tab w:val="clear" w:pos="4536"/>
                <w:tab w:val="clear" w:pos="9072"/>
              </w:tabs>
              <w:rPr>
                <w:rFonts w:ascii="Arial" w:hAnsi="Arial" w:cs="Arial"/>
                <w:lang w:val="cs-CZ"/>
              </w:rPr>
            </w:pPr>
          </w:p>
          <w:p w:rsidR="00942643" w:rsidRPr="00B100BE" w:rsidRDefault="00942643" w:rsidP="00D61CA7">
            <w:pPr>
              <w:rPr>
                <w:rFonts w:ascii="Arial" w:hAnsi="Arial" w:cs="Arial"/>
              </w:rPr>
            </w:pPr>
          </w:p>
          <w:p w:rsidR="00942643" w:rsidRPr="00B100BE" w:rsidRDefault="00942643" w:rsidP="00D61CA7">
            <w:pPr>
              <w:rPr>
                <w:rFonts w:ascii="Arial" w:hAnsi="Arial" w:cs="Arial"/>
              </w:rPr>
            </w:pPr>
          </w:p>
          <w:p w:rsidR="00942643" w:rsidRPr="00B100BE" w:rsidRDefault="00942643" w:rsidP="00D61CA7">
            <w:pPr>
              <w:rPr>
                <w:rFonts w:ascii="Arial" w:hAnsi="Arial" w:cs="Arial"/>
              </w:rPr>
            </w:pPr>
          </w:p>
          <w:p w:rsidR="00942643" w:rsidRPr="00B100BE" w:rsidRDefault="00942643" w:rsidP="00942643">
            <w:pPr>
              <w:jc w:val="center"/>
              <w:rPr>
                <w:rFonts w:ascii="Arial" w:hAnsi="Arial" w:cs="Arial"/>
                <w:sz w:val="36"/>
                <w:szCs w:val="20"/>
                <w:lang w:eastAsia="en-US"/>
              </w:rPr>
            </w:pPr>
            <w:r w:rsidRPr="00B100BE">
              <w:rPr>
                <w:rFonts w:ascii="Arial" w:hAnsi="Arial" w:cs="Arial"/>
                <w:sz w:val="36"/>
                <w:szCs w:val="20"/>
                <w:lang w:eastAsia="en-US"/>
              </w:rPr>
              <w:t>Smernica</w:t>
            </w:r>
          </w:p>
          <w:p w:rsidR="00B100BE" w:rsidRPr="00B100BE" w:rsidRDefault="00B100BE" w:rsidP="00B100BE">
            <w:pPr>
              <w:jc w:val="center"/>
              <w:rPr>
                <w:rFonts w:ascii="Arial" w:hAnsi="Arial" w:cs="Arial"/>
                <w:sz w:val="36"/>
                <w:szCs w:val="20"/>
                <w:lang w:eastAsia="en-US"/>
              </w:rPr>
            </w:pPr>
            <w:r w:rsidRPr="00B100BE">
              <w:rPr>
                <w:rFonts w:ascii="Arial" w:hAnsi="Arial" w:cs="Arial"/>
                <w:sz w:val="36"/>
                <w:szCs w:val="20"/>
                <w:lang w:eastAsia="en-US"/>
              </w:rPr>
              <w:t>Prepravný poriadok cestnej nákladnej dopravy</w:t>
            </w:r>
          </w:p>
          <w:p w:rsidR="00942643" w:rsidRPr="00B100BE" w:rsidRDefault="00942643" w:rsidP="00942643">
            <w:pPr>
              <w:jc w:val="center"/>
              <w:rPr>
                <w:rFonts w:ascii="Arial" w:hAnsi="Arial" w:cs="Arial"/>
                <w:sz w:val="36"/>
                <w:szCs w:val="20"/>
                <w:lang w:eastAsia="en-US"/>
              </w:rPr>
            </w:pPr>
            <w:r w:rsidRPr="00B100BE">
              <w:rPr>
                <w:rFonts w:ascii="Arial" w:hAnsi="Arial" w:cs="Arial"/>
                <w:sz w:val="36"/>
                <w:szCs w:val="20"/>
                <w:lang w:eastAsia="en-US"/>
              </w:rPr>
              <w:t xml:space="preserve"> spoločnosti </w:t>
            </w:r>
            <w:r w:rsidR="006B6FF8" w:rsidRPr="00B100BE">
              <w:rPr>
                <w:rFonts w:ascii="Arial" w:hAnsi="Arial" w:cs="Arial"/>
                <w:sz w:val="36"/>
                <w:szCs w:val="20"/>
                <w:lang w:eastAsia="en-US"/>
              </w:rPr>
              <w:t xml:space="preserve">EXPRES KURIÉR </w:t>
            </w:r>
            <w:r w:rsidR="001F7F1F">
              <w:rPr>
                <w:rFonts w:ascii="Arial" w:hAnsi="Arial" w:cs="Arial"/>
                <w:sz w:val="36"/>
                <w:szCs w:val="20"/>
                <w:lang w:eastAsia="en-US"/>
              </w:rPr>
              <w:t>Nitra</w:t>
            </w:r>
            <w:r w:rsidR="006B6FF8" w:rsidRPr="00B100BE">
              <w:rPr>
                <w:rFonts w:ascii="Arial" w:hAnsi="Arial" w:cs="Arial"/>
                <w:sz w:val="36"/>
                <w:szCs w:val="20"/>
                <w:lang w:eastAsia="en-US"/>
              </w:rPr>
              <w:t xml:space="preserve"> s.r.o.</w:t>
            </w:r>
          </w:p>
          <w:p w:rsidR="005B1FA2" w:rsidRPr="00B100BE" w:rsidRDefault="005B1FA2" w:rsidP="00942643">
            <w:pPr>
              <w:jc w:val="center"/>
              <w:rPr>
                <w:rFonts w:ascii="Arial" w:hAnsi="Arial" w:cs="Arial"/>
                <w:sz w:val="36"/>
                <w:szCs w:val="20"/>
                <w:lang w:eastAsia="en-US"/>
              </w:rPr>
            </w:pPr>
          </w:p>
          <w:p w:rsidR="00942643" w:rsidRPr="00B100BE" w:rsidRDefault="00942643" w:rsidP="00D61CA7">
            <w:pPr>
              <w:rPr>
                <w:rFonts w:ascii="Arial" w:hAnsi="Arial" w:cs="Arial"/>
              </w:rPr>
            </w:pPr>
          </w:p>
          <w:p w:rsidR="00942643" w:rsidRPr="00B100BE" w:rsidRDefault="00942643" w:rsidP="00D61CA7">
            <w:pPr>
              <w:rPr>
                <w:rFonts w:ascii="Arial" w:hAnsi="Arial" w:cs="Arial"/>
              </w:rPr>
            </w:pPr>
          </w:p>
          <w:p w:rsidR="00942643" w:rsidRPr="00B100BE" w:rsidRDefault="00942643" w:rsidP="00D61CA7">
            <w:pPr>
              <w:rPr>
                <w:rFonts w:ascii="Arial" w:hAnsi="Arial" w:cs="Arial"/>
              </w:rPr>
            </w:pPr>
          </w:p>
          <w:p w:rsidR="00942643" w:rsidRPr="00B100BE" w:rsidRDefault="00942643" w:rsidP="00D61CA7">
            <w:pPr>
              <w:rPr>
                <w:rFonts w:ascii="Arial" w:hAnsi="Arial" w:cs="Arial"/>
              </w:rPr>
            </w:pPr>
          </w:p>
          <w:p w:rsidR="00942643" w:rsidRPr="00B100BE" w:rsidRDefault="00942643" w:rsidP="00D61CA7">
            <w:pPr>
              <w:rPr>
                <w:rFonts w:ascii="Arial" w:hAnsi="Arial" w:cs="Arial"/>
              </w:rPr>
            </w:pPr>
          </w:p>
          <w:p w:rsidR="00942643" w:rsidRPr="00B100BE" w:rsidRDefault="00942643" w:rsidP="00D61CA7">
            <w:pPr>
              <w:rPr>
                <w:rFonts w:ascii="Arial" w:hAnsi="Arial" w:cs="Arial"/>
              </w:rPr>
            </w:pPr>
          </w:p>
          <w:p w:rsidR="00942643" w:rsidRPr="00B100BE" w:rsidRDefault="00942643" w:rsidP="00D61CA7">
            <w:pPr>
              <w:pStyle w:val="Hlavika"/>
              <w:jc w:val="center"/>
              <w:rPr>
                <w:rFonts w:ascii="Arial" w:hAnsi="Arial" w:cs="Arial"/>
                <w:sz w:val="22"/>
              </w:rPr>
            </w:pPr>
            <w:r w:rsidRPr="00B100BE">
              <w:rPr>
                <w:rFonts w:ascii="Arial" w:hAnsi="Arial" w:cs="Arial"/>
                <w:sz w:val="22"/>
              </w:rPr>
              <w:t xml:space="preserve">Táto smernica je duševným vlastníctvom spoločnosti </w:t>
            </w:r>
            <w:r w:rsidR="006B6FF8" w:rsidRPr="00B100BE">
              <w:rPr>
                <w:rFonts w:ascii="Arial" w:hAnsi="Arial" w:cs="Arial"/>
                <w:sz w:val="22"/>
              </w:rPr>
              <w:t>EXPRES KURIÉR &amp;</w:t>
            </w:r>
            <w:r w:rsidR="001F7F1F">
              <w:rPr>
                <w:rFonts w:ascii="Arial" w:hAnsi="Arial" w:cs="Arial"/>
                <w:sz w:val="22"/>
              </w:rPr>
              <w:t>Nitra</w:t>
            </w:r>
            <w:r w:rsidR="006B6FF8" w:rsidRPr="00B100BE">
              <w:rPr>
                <w:rFonts w:ascii="Arial" w:hAnsi="Arial" w:cs="Arial"/>
                <w:sz w:val="22"/>
              </w:rPr>
              <w:t xml:space="preserve"> s.r.o.</w:t>
            </w:r>
            <w:r w:rsidRPr="00B100BE">
              <w:rPr>
                <w:rFonts w:ascii="Arial" w:hAnsi="Arial" w:cs="Arial"/>
                <w:sz w:val="22"/>
              </w:rPr>
              <w:t>.</w:t>
            </w:r>
          </w:p>
          <w:p w:rsidR="00942643" w:rsidRPr="00B100BE" w:rsidRDefault="00942643" w:rsidP="00D61CA7">
            <w:pPr>
              <w:pStyle w:val="Hlavika"/>
              <w:jc w:val="center"/>
              <w:rPr>
                <w:rFonts w:ascii="Arial" w:hAnsi="Arial" w:cs="Arial"/>
                <w:sz w:val="22"/>
              </w:rPr>
            </w:pPr>
            <w:r w:rsidRPr="00B100BE">
              <w:rPr>
                <w:rFonts w:ascii="Arial" w:hAnsi="Arial" w:cs="Arial"/>
                <w:sz w:val="22"/>
              </w:rPr>
              <w:t>Jej distribúcia, rozmnožovanie a voľné šírenie nie je povolené.</w:t>
            </w:r>
          </w:p>
          <w:p w:rsidR="00942643" w:rsidRPr="00B100BE" w:rsidRDefault="00942643" w:rsidP="00D61CA7">
            <w:pPr>
              <w:rPr>
                <w:rFonts w:ascii="Arial" w:hAnsi="Arial" w:cs="Arial"/>
              </w:rPr>
            </w:pPr>
          </w:p>
          <w:p w:rsidR="00942643" w:rsidRPr="00B100BE" w:rsidRDefault="00942643" w:rsidP="00D61CA7">
            <w:pPr>
              <w:rPr>
                <w:rFonts w:ascii="Arial" w:hAnsi="Arial" w:cs="Arial"/>
              </w:rPr>
            </w:pPr>
          </w:p>
          <w:p w:rsidR="00942643" w:rsidRPr="00B100BE" w:rsidRDefault="00942643" w:rsidP="00D61CA7">
            <w:pPr>
              <w:rPr>
                <w:rFonts w:ascii="Arial" w:hAnsi="Arial" w:cs="Arial"/>
              </w:rPr>
            </w:pPr>
          </w:p>
          <w:p w:rsidR="00942643" w:rsidRPr="00B100BE" w:rsidRDefault="00942643" w:rsidP="00D61CA7">
            <w:pPr>
              <w:rPr>
                <w:rFonts w:ascii="Arial" w:hAnsi="Arial" w:cs="Arial"/>
              </w:rPr>
            </w:pPr>
          </w:p>
          <w:p w:rsidR="00942643" w:rsidRPr="00B100BE" w:rsidRDefault="00942643" w:rsidP="00D61CA7">
            <w:pPr>
              <w:rPr>
                <w:rFonts w:ascii="Arial" w:hAnsi="Arial" w:cs="Arial"/>
              </w:rPr>
            </w:pPr>
          </w:p>
          <w:p w:rsidR="00942643" w:rsidRPr="00B100BE" w:rsidRDefault="00942643" w:rsidP="00D61CA7">
            <w:pPr>
              <w:rPr>
                <w:rFonts w:ascii="Arial" w:hAnsi="Arial" w:cs="Arial"/>
              </w:rPr>
            </w:pPr>
          </w:p>
          <w:p w:rsidR="00942643" w:rsidRPr="00B100BE" w:rsidRDefault="00942643" w:rsidP="00D61CA7">
            <w:pPr>
              <w:rPr>
                <w:rFonts w:ascii="Arial" w:hAnsi="Arial" w:cs="Arial"/>
              </w:rPr>
            </w:pPr>
          </w:p>
          <w:p w:rsidR="006B6FF8" w:rsidRPr="00B100BE" w:rsidRDefault="006B6FF8" w:rsidP="006B6FF8">
            <w:pPr>
              <w:rPr>
                <w:rStyle w:val="ra"/>
                <w:rFonts w:ascii="Arial" w:hAnsi="Arial" w:cs="Arial"/>
                <w:b/>
                <w:sz w:val="22"/>
                <w:szCs w:val="22"/>
              </w:rPr>
            </w:pPr>
            <w:r w:rsidRPr="00B100BE">
              <w:rPr>
                <w:rStyle w:val="ra"/>
                <w:rFonts w:ascii="Arial" w:hAnsi="Arial" w:cs="Arial"/>
                <w:b/>
                <w:sz w:val="22"/>
                <w:szCs w:val="22"/>
              </w:rPr>
              <w:t xml:space="preserve">EXPRES KURIÉR </w:t>
            </w:r>
            <w:r w:rsidR="001F7F1F">
              <w:rPr>
                <w:rStyle w:val="ra"/>
                <w:rFonts w:ascii="Arial" w:hAnsi="Arial" w:cs="Arial"/>
                <w:b/>
                <w:sz w:val="22"/>
                <w:szCs w:val="22"/>
              </w:rPr>
              <w:t>Nitra</w:t>
            </w:r>
            <w:r w:rsidRPr="00B100BE">
              <w:rPr>
                <w:rStyle w:val="ra"/>
                <w:rFonts w:ascii="Arial" w:hAnsi="Arial" w:cs="Arial"/>
                <w:b/>
                <w:sz w:val="22"/>
                <w:szCs w:val="22"/>
              </w:rPr>
              <w:t xml:space="preserve"> s.r.o. </w:t>
            </w:r>
          </w:p>
          <w:p w:rsidR="006B6FF8" w:rsidRPr="00B100BE" w:rsidRDefault="001F7F1F" w:rsidP="006B6FF8">
            <w:pPr>
              <w:rPr>
                <w:rFonts w:ascii="Arial" w:hAnsi="Arial" w:cs="Arial"/>
                <w:sz w:val="20"/>
              </w:rPr>
            </w:pPr>
            <w:r>
              <w:rPr>
                <w:rFonts w:ascii="Arial" w:hAnsi="Arial" w:cs="Arial"/>
                <w:sz w:val="20"/>
              </w:rPr>
              <w:t>Dolné Hony 4</w:t>
            </w:r>
            <w:r w:rsidR="006B6FF8" w:rsidRPr="00B100BE">
              <w:rPr>
                <w:rFonts w:ascii="Arial" w:hAnsi="Arial" w:cs="Arial"/>
                <w:sz w:val="20"/>
              </w:rPr>
              <w:t xml:space="preserve">, </w:t>
            </w:r>
            <w:r>
              <w:rPr>
                <w:rFonts w:ascii="Arial" w:hAnsi="Arial" w:cs="Arial"/>
                <w:sz w:val="20"/>
              </w:rPr>
              <w:t>949 01 Nitra</w:t>
            </w:r>
          </w:p>
          <w:p w:rsidR="006B6FF8" w:rsidRPr="00B100BE" w:rsidRDefault="006B6FF8" w:rsidP="006B6FF8">
            <w:pPr>
              <w:rPr>
                <w:rFonts w:ascii="Arial" w:hAnsi="Arial" w:cs="Arial"/>
                <w:sz w:val="20"/>
              </w:rPr>
            </w:pPr>
            <w:r w:rsidRPr="00B100BE">
              <w:rPr>
                <w:rFonts w:ascii="Arial" w:hAnsi="Arial" w:cs="Arial"/>
                <w:sz w:val="20"/>
              </w:rPr>
              <w:t xml:space="preserve">Prevádzka: </w:t>
            </w:r>
            <w:r w:rsidR="00B100BE">
              <w:rPr>
                <w:rFonts w:ascii="Arial" w:hAnsi="Arial" w:cs="Arial"/>
                <w:sz w:val="20"/>
              </w:rPr>
              <w:t>Dolné hony 4</w:t>
            </w:r>
            <w:r w:rsidRPr="00B100BE">
              <w:rPr>
                <w:rFonts w:ascii="Arial" w:hAnsi="Arial" w:cs="Arial"/>
                <w:sz w:val="20"/>
              </w:rPr>
              <w:t xml:space="preserve">, 949 </w:t>
            </w:r>
            <w:r w:rsidR="001F7F1F">
              <w:rPr>
                <w:rFonts w:ascii="Arial" w:hAnsi="Arial" w:cs="Arial"/>
                <w:sz w:val="20"/>
              </w:rPr>
              <w:t>0</w:t>
            </w:r>
            <w:r w:rsidRPr="00B100BE">
              <w:rPr>
                <w:rFonts w:ascii="Arial" w:hAnsi="Arial" w:cs="Arial"/>
                <w:sz w:val="20"/>
              </w:rPr>
              <w:t>1 Nitra</w:t>
            </w:r>
          </w:p>
          <w:p w:rsidR="006B6FF8" w:rsidRPr="00B100BE" w:rsidRDefault="006B6FF8" w:rsidP="006B6FF8">
            <w:pPr>
              <w:rPr>
                <w:rFonts w:ascii="Arial" w:hAnsi="Arial" w:cs="Arial"/>
                <w:sz w:val="20"/>
              </w:rPr>
            </w:pPr>
            <w:r w:rsidRPr="00B100BE">
              <w:rPr>
                <w:rFonts w:ascii="Arial" w:hAnsi="Arial" w:cs="Arial"/>
                <w:sz w:val="20"/>
              </w:rPr>
              <w:t xml:space="preserve">IČO: </w:t>
            </w:r>
            <w:r w:rsidR="001F7F1F">
              <w:rPr>
                <w:rFonts w:ascii="Arial" w:hAnsi="Arial" w:cs="Arial"/>
                <w:sz w:val="20"/>
              </w:rPr>
              <w:t>43892264</w:t>
            </w:r>
          </w:p>
          <w:p w:rsidR="006B6FF8" w:rsidRPr="00B100BE" w:rsidRDefault="006B6FF8" w:rsidP="006B6FF8">
            <w:pPr>
              <w:rPr>
                <w:rFonts w:ascii="Arial" w:hAnsi="Arial" w:cs="Arial"/>
                <w:sz w:val="20"/>
              </w:rPr>
            </w:pPr>
            <w:r w:rsidRPr="00B100BE">
              <w:rPr>
                <w:rFonts w:ascii="Arial" w:hAnsi="Arial" w:cs="Arial"/>
                <w:sz w:val="20"/>
              </w:rPr>
              <w:sym w:font="Wingdings" w:char="F028"/>
            </w:r>
            <w:r w:rsidRPr="00B100BE">
              <w:rPr>
                <w:rFonts w:ascii="Arial" w:hAnsi="Arial" w:cs="Arial"/>
                <w:sz w:val="20"/>
              </w:rPr>
              <w:t xml:space="preserve">    0908 12 13 52, 0918 74 44 45, 0917 74 44 44</w:t>
            </w:r>
          </w:p>
          <w:p w:rsidR="006B6FF8" w:rsidRPr="00B100BE" w:rsidRDefault="006B6FF8" w:rsidP="006B6FF8">
            <w:pPr>
              <w:rPr>
                <w:rFonts w:ascii="Arial" w:hAnsi="Arial" w:cs="Arial"/>
                <w:color w:val="002060"/>
                <w:sz w:val="20"/>
              </w:rPr>
            </w:pPr>
            <w:r w:rsidRPr="00B100BE">
              <w:rPr>
                <w:rFonts w:ascii="Arial" w:hAnsi="Arial" w:cs="Arial"/>
                <w:sz w:val="20"/>
              </w:rPr>
              <w:sym w:font="Wingdings" w:char="F02A"/>
            </w:r>
            <w:r w:rsidRPr="00B100BE">
              <w:rPr>
                <w:rFonts w:ascii="Arial" w:hAnsi="Arial" w:cs="Arial"/>
                <w:sz w:val="20"/>
              </w:rPr>
              <w:t xml:space="preserve">:  </w:t>
            </w:r>
            <w:hyperlink r:id="rId7" w:history="1">
              <w:r w:rsidR="001F7F1F" w:rsidRPr="00F874AE">
                <w:rPr>
                  <w:rStyle w:val="Hypertextovprepojenie"/>
                  <w:rFonts w:ascii="Arial" w:hAnsi="Arial" w:cs="Arial"/>
                </w:rPr>
                <w:t xml:space="preserve"> </w:t>
              </w:r>
              <w:r w:rsidR="001F7F1F" w:rsidRPr="00F874AE">
                <w:rPr>
                  <w:rStyle w:val="Hypertextovprepojenie"/>
                  <w:rFonts w:ascii="Arial" w:hAnsi="Arial" w:cs="Arial"/>
                  <w:sz w:val="20"/>
                </w:rPr>
                <w:t>servis@expreskurier.eu</w:t>
              </w:r>
            </w:hyperlink>
          </w:p>
          <w:p w:rsidR="00942643" w:rsidRPr="00B100BE" w:rsidRDefault="00942643" w:rsidP="00D61CA7">
            <w:pPr>
              <w:rPr>
                <w:rFonts w:ascii="Arial" w:hAnsi="Arial" w:cs="Arial"/>
              </w:rPr>
            </w:pPr>
          </w:p>
        </w:tc>
      </w:tr>
      <w:tr w:rsidR="006B6FF8" w:rsidRPr="00B100BE" w:rsidTr="00942643">
        <w:trPr>
          <w:trHeight w:hRule="exact" w:val="886"/>
        </w:trPr>
        <w:tc>
          <w:tcPr>
            <w:tcW w:w="3175" w:type="dxa"/>
          </w:tcPr>
          <w:p w:rsidR="006B6FF8" w:rsidRPr="00B100BE" w:rsidRDefault="006B6FF8" w:rsidP="006B6FF8">
            <w:pPr>
              <w:rPr>
                <w:rFonts w:ascii="Arial" w:hAnsi="Arial" w:cs="Arial"/>
                <w:sz w:val="22"/>
                <w:szCs w:val="22"/>
              </w:rPr>
            </w:pPr>
            <w:r w:rsidRPr="00B100BE">
              <w:rPr>
                <w:rFonts w:ascii="Arial" w:hAnsi="Arial" w:cs="Arial"/>
                <w:sz w:val="22"/>
                <w:szCs w:val="22"/>
              </w:rPr>
              <w:t>Vypracoval</w:t>
            </w:r>
            <w:r w:rsidR="00B100BE" w:rsidRPr="00B100BE">
              <w:rPr>
                <w:rFonts w:ascii="Arial" w:hAnsi="Arial" w:cs="Arial"/>
                <w:sz w:val="22"/>
                <w:szCs w:val="22"/>
              </w:rPr>
              <w:t>a</w:t>
            </w:r>
            <w:r w:rsidRPr="00B100BE">
              <w:rPr>
                <w:rFonts w:ascii="Arial" w:hAnsi="Arial" w:cs="Arial"/>
                <w:sz w:val="22"/>
                <w:szCs w:val="22"/>
              </w:rPr>
              <w:t>:</w:t>
            </w:r>
          </w:p>
          <w:p w:rsidR="006B6FF8" w:rsidRPr="00B100BE" w:rsidRDefault="00B100BE" w:rsidP="006B6FF8">
            <w:pPr>
              <w:rPr>
                <w:rFonts w:ascii="Arial" w:hAnsi="Arial" w:cs="Arial"/>
                <w:sz w:val="22"/>
                <w:szCs w:val="22"/>
              </w:rPr>
            </w:pPr>
            <w:r w:rsidRPr="00B100BE">
              <w:rPr>
                <w:rFonts w:ascii="Arial" w:hAnsi="Arial" w:cs="Arial"/>
                <w:sz w:val="22"/>
                <w:szCs w:val="22"/>
              </w:rPr>
              <w:t>Mgr. Jana  Budinská</w:t>
            </w:r>
          </w:p>
          <w:p w:rsidR="006B6FF8" w:rsidRPr="00B100BE" w:rsidRDefault="006B6FF8" w:rsidP="006B6FF8">
            <w:pPr>
              <w:rPr>
                <w:rFonts w:ascii="Arial" w:hAnsi="Arial" w:cs="Arial"/>
                <w:sz w:val="22"/>
                <w:szCs w:val="22"/>
              </w:rPr>
            </w:pPr>
            <w:r w:rsidRPr="00B100BE">
              <w:rPr>
                <w:rFonts w:ascii="Arial" w:hAnsi="Arial" w:cs="Arial"/>
                <w:sz w:val="22"/>
                <w:szCs w:val="22"/>
              </w:rPr>
              <w:t>ZVK</w:t>
            </w:r>
          </w:p>
          <w:p w:rsidR="006B6FF8" w:rsidRPr="00B100BE" w:rsidRDefault="006B6FF8" w:rsidP="006B6FF8">
            <w:pPr>
              <w:rPr>
                <w:rFonts w:ascii="Arial" w:hAnsi="Arial" w:cs="Arial"/>
                <w:sz w:val="22"/>
                <w:szCs w:val="22"/>
              </w:rPr>
            </w:pPr>
          </w:p>
          <w:p w:rsidR="006B6FF8" w:rsidRPr="00B100BE" w:rsidRDefault="006B6FF8" w:rsidP="006B6FF8">
            <w:pPr>
              <w:rPr>
                <w:rFonts w:ascii="Arial" w:hAnsi="Arial" w:cs="Arial"/>
                <w:sz w:val="22"/>
                <w:szCs w:val="22"/>
              </w:rPr>
            </w:pPr>
          </w:p>
        </w:tc>
        <w:tc>
          <w:tcPr>
            <w:tcW w:w="3175" w:type="dxa"/>
          </w:tcPr>
          <w:p w:rsidR="006B6FF8" w:rsidRPr="00B100BE" w:rsidRDefault="006B6FF8" w:rsidP="006B6FF8">
            <w:pPr>
              <w:rPr>
                <w:rFonts w:ascii="Arial" w:hAnsi="Arial" w:cs="Arial"/>
                <w:sz w:val="22"/>
                <w:szCs w:val="22"/>
              </w:rPr>
            </w:pPr>
            <w:r w:rsidRPr="00B100BE">
              <w:rPr>
                <w:rFonts w:ascii="Arial" w:hAnsi="Arial" w:cs="Arial"/>
                <w:sz w:val="22"/>
                <w:szCs w:val="22"/>
              </w:rPr>
              <w:t>Schválil:</w:t>
            </w:r>
          </w:p>
          <w:p w:rsidR="006B6FF8" w:rsidRPr="00B100BE" w:rsidRDefault="006B6FF8" w:rsidP="006B6FF8">
            <w:pPr>
              <w:rPr>
                <w:rFonts w:ascii="Arial" w:hAnsi="Arial" w:cs="Arial"/>
                <w:sz w:val="22"/>
                <w:szCs w:val="22"/>
              </w:rPr>
            </w:pPr>
            <w:r w:rsidRPr="00B100BE">
              <w:rPr>
                <w:rFonts w:ascii="Arial" w:hAnsi="Arial" w:cs="Arial"/>
                <w:sz w:val="22"/>
                <w:szCs w:val="22"/>
              </w:rPr>
              <w:t xml:space="preserve">Štefan Marák </w:t>
            </w:r>
          </w:p>
          <w:p w:rsidR="006B6FF8" w:rsidRPr="00B100BE" w:rsidRDefault="006B6FF8" w:rsidP="006B6FF8">
            <w:pPr>
              <w:rPr>
                <w:rFonts w:ascii="Arial" w:hAnsi="Arial" w:cs="Arial"/>
                <w:sz w:val="22"/>
                <w:szCs w:val="22"/>
              </w:rPr>
            </w:pPr>
            <w:r w:rsidRPr="00B100BE">
              <w:rPr>
                <w:rFonts w:ascii="Arial" w:hAnsi="Arial" w:cs="Arial"/>
                <w:sz w:val="22"/>
                <w:szCs w:val="22"/>
              </w:rPr>
              <w:t>konateľ spoločnosti</w:t>
            </w:r>
          </w:p>
        </w:tc>
        <w:tc>
          <w:tcPr>
            <w:tcW w:w="3176" w:type="dxa"/>
          </w:tcPr>
          <w:p w:rsidR="006B6FF8" w:rsidRPr="00B100BE" w:rsidRDefault="006B6FF8" w:rsidP="00F377CE">
            <w:pPr>
              <w:rPr>
                <w:rFonts w:ascii="Arial" w:hAnsi="Arial" w:cs="Arial"/>
                <w:sz w:val="22"/>
                <w:szCs w:val="22"/>
              </w:rPr>
            </w:pPr>
            <w:r w:rsidRPr="00B100BE">
              <w:rPr>
                <w:rFonts w:ascii="Arial" w:hAnsi="Arial" w:cs="Arial"/>
                <w:sz w:val="22"/>
                <w:szCs w:val="22"/>
              </w:rPr>
              <w:t xml:space="preserve">Posúdil: </w:t>
            </w:r>
          </w:p>
        </w:tc>
      </w:tr>
      <w:tr w:rsidR="00942643" w:rsidRPr="00B100BE" w:rsidTr="00942643">
        <w:trPr>
          <w:trHeight w:val="360"/>
        </w:trPr>
        <w:tc>
          <w:tcPr>
            <w:tcW w:w="3175" w:type="dxa"/>
          </w:tcPr>
          <w:p w:rsidR="00942643" w:rsidRPr="00B100BE" w:rsidRDefault="00942643" w:rsidP="00D61CA7">
            <w:pPr>
              <w:pStyle w:val="Spiatonadresanaoblke"/>
              <w:spacing w:before="120"/>
              <w:rPr>
                <w:rFonts w:cs="Arial"/>
                <w:szCs w:val="22"/>
              </w:rPr>
            </w:pPr>
            <w:r w:rsidRPr="00B100BE">
              <w:rPr>
                <w:rFonts w:cs="Arial"/>
                <w:szCs w:val="22"/>
              </w:rPr>
              <w:t>Podpis:</w:t>
            </w:r>
            <w:r w:rsidRPr="00B100BE">
              <w:rPr>
                <w:rFonts w:cs="Arial"/>
                <w:szCs w:val="22"/>
              </w:rPr>
              <w:tab/>
            </w:r>
          </w:p>
          <w:p w:rsidR="00942643" w:rsidRPr="00B100BE" w:rsidRDefault="00942643" w:rsidP="00D61CA7">
            <w:pPr>
              <w:pStyle w:val="Spiatonadresanaoblke"/>
              <w:spacing w:before="120"/>
              <w:rPr>
                <w:rFonts w:cs="Arial"/>
                <w:szCs w:val="22"/>
              </w:rPr>
            </w:pPr>
          </w:p>
        </w:tc>
        <w:tc>
          <w:tcPr>
            <w:tcW w:w="3175" w:type="dxa"/>
          </w:tcPr>
          <w:p w:rsidR="00942643" w:rsidRPr="00B100BE" w:rsidRDefault="00942643" w:rsidP="00D61CA7">
            <w:pPr>
              <w:spacing w:before="120"/>
              <w:rPr>
                <w:rFonts w:ascii="Arial" w:hAnsi="Arial" w:cs="Arial"/>
                <w:sz w:val="22"/>
                <w:szCs w:val="22"/>
              </w:rPr>
            </w:pPr>
            <w:r w:rsidRPr="00B100BE">
              <w:rPr>
                <w:rFonts w:ascii="Arial" w:hAnsi="Arial" w:cs="Arial"/>
                <w:sz w:val="22"/>
                <w:szCs w:val="22"/>
              </w:rPr>
              <w:t>Podpis:</w:t>
            </w:r>
          </w:p>
          <w:p w:rsidR="00942643" w:rsidRPr="00B100BE" w:rsidRDefault="00942643" w:rsidP="00D61CA7">
            <w:pPr>
              <w:spacing w:before="120"/>
              <w:rPr>
                <w:rFonts w:ascii="Arial" w:hAnsi="Arial" w:cs="Arial"/>
                <w:szCs w:val="22"/>
              </w:rPr>
            </w:pPr>
          </w:p>
        </w:tc>
        <w:tc>
          <w:tcPr>
            <w:tcW w:w="3176" w:type="dxa"/>
          </w:tcPr>
          <w:p w:rsidR="00942643" w:rsidRPr="00B100BE" w:rsidRDefault="00942643" w:rsidP="00D61CA7">
            <w:pPr>
              <w:spacing w:before="120"/>
              <w:rPr>
                <w:rFonts w:ascii="Arial" w:hAnsi="Arial" w:cs="Arial"/>
                <w:szCs w:val="22"/>
              </w:rPr>
            </w:pPr>
          </w:p>
        </w:tc>
      </w:tr>
    </w:tbl>
    <w:p w:rsidR="001F7F1F" w:rsidRPr="00B100BE" w:rsidRDefault="001F7F1F">
      <w:pPr>
        <w:rPr>
          <w:rFonts w:ascii="Arial" w:hAnsi="Arial" w:cs="Arial"/>
        </w:rPr>
      </w:pPr>
      <w:bookmarkStart w:id="0" w:name="_Toc476404800"/>
      <w:bookmarkStart w:id="1" w:name="_Toc476404961"/>
      <w:bookmarkStart w:id="2" w:name="_Toc476405192"/>
      <w:bookmarkStart w:id="3" w:name="_Toc497744136"/>
      <w:bookmarkStart w:id="4" w:name="_Toc497744293"/>
      <w:bookmarkStart w:id="5" w:name="_Toc497745144"/>
      <w:bookmarkStart w:id="6" w:name="_Toc506112070"/>
    </w:p>
    <w:p w:rsidR="00B004B7" w:rsidRPr="00B100BE" w:rsidRDefault="00B004B7">
      <w:pPr>
        <w:pStyle w:val="Nadpis3"/>
        <w:rPr>
          <w:rFonts w:ascii="Arial" w:hAnsi="Arial" w:cs="Arial"/>
        </w:rPr>
      </w:pPr>
      <w:bookmarkStart w:id="7" w:name="_Toc475347142"/>
      <w:bookmarkStart w:id="8" w:name="_Toc476404801"/>
      <w:bookmarkStart w:id="9" w:name="_Toc476404962"/>
      <w:bookmarkStart w:id="10" w:name="_Toc476405193"/>
      <w:bookmarkStart w:id="11" w:name="_Toc497744294"/>
      <w:bookmarkStart w:id="12" w:name="_Toc497745145"/>
      <w:bookmarkStart w:id="13" w:name="_Toc506112071"/>
      <w:bookmarkStart w:id="14" w:name="_Toc62894484"/>
      <w:bookmarkStart w:id="15" w:name="_Toc105929683"/>
      <w:bookmarkStart w:id="16" w:name="_Toc107653695"/>
      <w:bookmarkStart w:id="17" w:name="_Toc118460295"/>
      <w:bookmarkStart w:id="18" w:name="_Toc534887239"/>
      <w:bookmarkEnd w:id="0"/>
      <w:bookmarkEnd w:id="1"/>
      <w:bookmarkEnd w:id="2"/>
      <w:bookmarkEnd w:id="3"/>
      <w:bookmarkEnd w:id="4"/>
      <w:bookmarkEnd w:id="5"/>
      <w:bookmarkEnd w:id="6"/>
      <w:r w:rsidRPr="00B100BE">
        <w:rPr>
          <w:rFonts w:ascii="Arial" w:hAnsi="Arial" w:cs="Arial"/>
        </w:rPr>
        <w:t>Z M E N O V Ý   L I S T</w:t>
      </w:r>
      <w:bookmarkStart w:id="19" w:name="_Toc475347010"/>
      <w:bookmarkStart w:id="20" w:name="_Toc475347143"/>
      <w:bookmarkStart w:id="21" w:name="_Toc476404802"/>
      <w:bookmarkStart w:id="22" w:name="_Toc476404963"/>
      <w:bookmarkStart w:id="23" w:name="_Toc476405194"/>
      <w:bookmarkEnd w:id="7"/>
      <w:bookmarkEnd w:id="8"/>
      <w:bookmarkEnd w:id="9"/>
      <w:bookmarkEnd w:id="10"/>
      <w:bookmarkEnd w:id="11"/>
      <w:bookmarkEnd w:id="12"/>
      <w:bookmarkEnd w:id="13"/>
      <w:bookmarkEnd w:id="14"/>
      <w:bookmarkEnd w:id="15"/>
      <w:bookmarkEnd w:id="16"/>
      <w:bookmarkEnd w:id="17"/>
      <w:bookmarkEnd w:id="18"/>
      <w:r w:rsidRPr="00B100BE">
        <w:rPr>
          <w:rFonts w:ascii="Arial" w:hAnsi="Arial" w:cs="Arial"/>
        </w:rPr>
        <w:t xml:space="preserve"> </w:t>
      </w:r>
    </w:p>
    <w:p w:rsidR="00B004B7" w:rsidRPr="00B100BE" w:rsidRDefault="00B004B7">
      <w:pPr>
        <w:rPr>
          <w:rFonts w:ascii="Arial" w:hAnsi="Arial" w:cs="Arial"/>
        </w:rPr>
      </w:pPr>
      <w:bookmarkStart w:id="24" w:name="_Toc497744137"/>
      <w:bookmarkStart w:id="25" w:name="_Toc497744295"/>
      <w:r w:rsidRPr="00B100BE">
        <w:rPr>
          <w:rFonts w:ascii="Arial" w:hAnsi="Arial" w:cs="Arial"/>
        </w:rPr>
        <w:t>Záznamy o vykonaných zmenách</w:t>
      </w:r>
      <w:bookmarkEnd w:id="19"/>
      <w:bookmarkEnd w:id="20"/>
      <w:bookmarkEnd w:id="21"/>
      <w:bookmarkEnd w:id="22"/>
      <w:bookmarkEnd w:id="23"/>
      <w:bookmarkEnd w:id="24"/>
      <w:bookmarkEnd w:id="25"/>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402"/>
        <w:gridCol w:w="1489"/>
        <w:gridCol w:w="1771"/>
        <w:gridCol w:w="2126"/>
      </w:tblGrid>
      <w:tr w:rsidR="00B004B7" w:rsidRPr="00B100BE">
        <w:tc>
          <w:tcPr>
            <w:tcW w:w="496" w:type="dxa"/>
          </w:tcPr>
          <w:p w:rsidR="00B004B7" w:rsidRPr="00B100BE" w:rsidRDefault="00B004B7">
            <w:pPr>
              <w:rPr>
                <w:rFonts w:ascii="Arial" w:hAnsi="Arial" w:cs="Arial"/>
              </w:rPr>
            </w:pPr>
          </w:p>
          <w:p w:rsidR="00B004B7" w:rsidRPr="00B100BE" w:rsidRDefault="00B004B7">
            <w:pPr>
              <w:jc w:val="center"/>
              <w:rPr>
                <w:rFonts w:ascii="Arial" w:hAnsi="Arial" w:cs="Arial"/>
              </w:rPr>
            </w:pPr>
            <w:r w:rsidRPr="00B100BE">
              <w:rPr>
                <w:rFonts w:ascii="Arial" w:hAnsi="Arial" w:cs="Arial"/>
              </w:rPr>
              <w:t>č.</w:t>
            </w:r>
          </w:p>
        </w:tc>
        <w:tc>
          <w:tcPr>
            <w:tcW w:w="3402" w:type="dxa"/>
          </w:tcPr>
          <w:p w:rsidR="00B004B7" w:rsidRPr="00B100BE" w:rsidRDefault="00B004B7">
            <w:pPr>
              <w:jc w:val="center"/>
              <w:rPr>
                <w:rFonts w:ascii="Arial" w:hAnsi="Arial" w:cs="Arial"/>
              </w:rPr>
            </w:pPr>
          </w:p>
          <w:p w:rsidR="00B004B7" w:rsidRPr="00B100BE" w:rsidRDefault="00B004B7">
            <w:pPr>
              <w:jc w:val="center"/>
              <w:rPr>
                <w:rFonts w:ascii="Arial" w:hAnsi="Arial" w:cs="Arial"/>
              </w:rPr>
            </w:pPr>
            <w:r w:rsidRPr="00B100BE">
              <w:rPr>
                <w:rFonts w:ascii="Arial" w:hAnsi="Arial" w:cs="Arial"/>
              </w:rPr>
              <w:t>Zmena/strana</w:t>
            </w:r>
          </w:p>
        </w:tc>
        <w:tc>
          <w:tcPr>
            <w:tcW w:w="1489" w:type="dxa"/>
          </w:tcPr>
          <w:p w:rsidR="00B004B7" w:rsidRPr="00B100BE" w:rsidRDefault="00B004B7">
            <w:pPr>
              <w:jc w:val="center"/>
              <w:rPr>
                <w:rFonts w:ascii="Arial" w:hAnsi="Arial" w:cs="Arial"/>
              </w:rPr>
            </w:pPr>
          </w:p>
          <w:p w:rsidR="00B004B7" w:rsidRPr="00B100BE" w:rsidRDefault="00B004B7">
            <w:pPr>
              <w:jc w:val="center"/>
              <w:rPr>
                <w:rFonts w:ascii="Arial" w:hAnsi="Arial" w:cs="Arial"/>
              </w:rPr>
            </w:pPr>
            <w:r w:rsidRPr="00B100BE">
              <w:rPr>
                <w:rFonts w:ascii="Arial" w:hAnsi="Arial" w:cs="Arial"/>
              </w:rPr>
              <w:t>dátum</w:t>
            </w:r>
          </w:p>
        </w:tc>
        <w:tc>
          <w:tcPr>
            <w:tcW w:w="1771" w:type="dxa"/>
          </w:tcPr>
          <w:p w:rsidR="00B004B7" w:rsidRPr="00B100BE" w:rsidRDefault="00B004B7">
            <w:pPr>
              <w:jc w:val="center"/>
              <w:rPr>
                <w:rFonts w:ascii="Arial" w:hAnsi="Arial" w:cs="Arial"/>
              </w:rPr>
            </w:pPr>
          </w:p>
          <w:p w:rsidR="00B004B7" w:rsidRPr="00B100BE" w:rsidRDefault="00B004B7">
            <w:pPr>
              <w:jc w:val="center"/>
              <w:rPr>
                <w:rFonts w:ascii="Arial" w:hAnsi="Arial" w:cs="Arial"/>
              </w:rPr>
            </w:pPr>
            <w:r w:rsidRPr="00B100BE">
              <w:rPr>
                <w:rFonts w:ascii="Arial" w:hAnsi="Arial" w:cs="Arial"/>
              </w:rPr>
              <w:t>meno</w:t>
            </w:r>
          </w:p>
        </w:tc>
        <w:tc>
          <w:tcPr>
            <w:tcW w:w="2126" w:type="dxa"/>
          </w:tcPr>
          <w:p w:rsidR="00B004B7" w:rsidRPr="00B100BE" w:rsidRDefault="00B004B7">
            <w:pPr>
              <w:jc w:val="center"/>
              <w:rPr>
                <w:rFonts w:ascii="Arial" w:hAnsi="Arial" w:cs="Arial"/>
              </w:rPr>
            </w:pPr>
          </w:p>
          <w:p w:rsidR="00B004B7" w:rsidRPr="00B100BE" w:rsidRDefault="00B004B7">
            <w:pPr>
              <w:jc w:val="center"/>
              <w:rPr>
                <w:rFonts w:ascii="Arial" w:hAnsi="Arial" w:cs="Arial"/>
              </w:rPr>
            </w:pPr>
            <w:r w:rsidRPr="00B100BE">
              <w:rPr>
                <w:rFonts w:ascii="Arial" w:hAnsi="Arial" w:cs="Arial"/>
              </w:rPr>
              <w:t>podpis</w:t>
            </w:r>
          </w:p>
        </w:tc>
      </w:tr>
      <w:tr w:rsidR="00E01AEC" w:rsidRPr="00B100BE" w:rsidTr="00ED5C02">
        <w:tc>
          <w:tcPr>
            <w:tcW w:w="496" w:type="dxa"/>
          </w:tcPr>
          <w:p w:rsidR="00E01AEC" w:rsidRPr="001F7F1F" w:rsidRDefault="00B100BE" w:rsidP="00ED5C02">
            <w:pPr>
              <w:rPr>
                <w:rFonts w:ascii="Arial" w:hAnsi="Arial" w:cs="Arial"/>
                <w:sz w:val="22"/>
              </w:rPr>
            </w:pPr>
            <w:r w:rsidRPr="001F7F1F">
              <w:rPr>
                <w:rFonts w:ascii="Arial" w:hAnsi="Arial" w:cs="Arial"/>
                <w:sz w:val="22"/>
              </w:rPr>
              <w:t>1</w:t>
            </w:r>
          </w:p>
        </w:tc>
        <w:tc>
          <w:tcPr>
            <w:tcW w:w="3402" w:type="dxa"/>
          </w:tcPr>
          <w:p w:rsidR="00E01AEC" w:rsidRPr="001F7F1F" w:rsidRDefault="00B100BE" w:rsidP="00ED5C02">
            <w:pPr>
              <w:rPr>
                <w:rFonts w:ascii="Arial" w:hAnsi="Arial" w:cs="Arial"/>
                <w:sz w:val="22"/>
              </w:rPr>
            </w:pPr>
            <w:r w:rsidRPr="001F7F1F">
              <w:rPr>
                <w:rFonts w:ascii="Arial" w:hAnsi="Arial" w:cs="Arial"/>
                <w:sz w:val="22"/>
              </w:rPr>
              <w:t>A</w:t>
            </w:r>
            <w:r w:rsidR="00E01AEC" w:rsidRPr="001F7F1F">
              <w:rPr>
                <w:rFonts w:ascii="Arial" w:hAnsi="Arial" w:cs="Arial"/>
                <w:sz w:val="22"/>
              </w:rPr>
              <w:t xml:space="preserve">ktualizácia </w:t>
            </w:r>
            <w:r w:rsidRPr="001F7F1F">
              <w:rPr>
                <w:rFonts w:ascii="Arial" w:hAnsi="Arial" w:cs="Arial"/>
                <w:sz w:val="22"/>
              </w:rPr>
              <w:t>poriadku</w:t>
            </w:r>
          </w:p>
        </w:tc>
        <w:tc>
          <w:tcPr>
            <w:tcW w:w="1489" w:type="dxa"/>
          </w:tcPr>
          <w:p w:rsidR="00E01AEC" w:rsidRPr="001F7F1F" w:rsidRDefault="00E01AEC" w:rsidP="00ED5C02">
            <w:pPr>
              <w:rPr>
                <w:rFonts w:ascii="Arial" w:hAnsi="Arial" w:cs="Arial"/>
                <w:sz w:val="22"/>
              </w:rPr>
            </w:pPr>
          </w:p>
        </w:tc>
        <w:tc>
          <w:tcPr>
            <w:tcW w:w="1771" w:type="dxa"/>
          </w:tcPr>
          <w:p w:rsidR="00E01AEC" w:rsidRPr="001F7F1F" w:rsidRDefault="00E01AEC" w:rsidP="00ED5C02">
            <w:pPr>
              <w:rPr>
                <w:rFonts w:ascii="Arial" w:hAnsi="Arial" w:cs="Arial"/>
                <w:sz w:val="22"/>
              </w:rPr>
            </w:pPr>
            <w:r w:rsidRPr="001F7F1F">
              <w:rPr>
                <w:rFonts w:ascii="Arial" w:hAnsi="Arial" w:cs="Arial"/>
                <w:sz w:val="22"/>
              </w:rPr>
              <w:t>J.Budinská</w:t>
            </w:r>
          </w:p>
        </w:tc>
        <w:tc>
          <w:tcPr>
            <w:tcW w:w="2126" w:type="dxa"/>
          </w:tcPr>
          <w:p w:rsidR="00E01AEC" w:rsidRPr="00B100BE" w:rsidRDefault="00E01AEC" w:rsidP="00ED5C02">
            <w:pPr>
              <w:rPr>
                <w:rFonts w:ascii="Arial" w:hAnsi="Arial" w:cs="Arial"/>
                <w:color w:val="FF0000"/>
                <w:sz w:val="22"/>
              </w:rPr>
            </w:pPr>
          </w:p>
        </w:tc>
      </w:tr>
      <w:tr w:rsidR="00E666F6" w:rsidRPr="00B100BE">
        <w:tc>
          <w:tcPr>
            <w:tcW w:w="496" w:type="dxa"/>
          </w:tcPr>
          <w:p w:rsidR="00E666F6" w:rsidRPr="00B100BE" w:rsidRDefault="00E666F6">
            <w:pPr>
              <w:rPr>
                <w:rFonts w:ascii="Arial" w:hAnsi="Arial" w:cs="Arial"/>
                <w:color w:val="FF0000"/>
              </w:rPr>
            </w:pPr>
          </w:p>
        </w:tc>
        <w:tc>
          <w:tcPr>
            <w:tcW w:w="3402" w:type="dxa"/>
          </w:tcPr>
          <w:p w:rsidR="00E666F6" w:rsidRPr="00B100BE" w:rsidRDefault="00E666F6">
            <w:pPr>
              <w:rPr>
                <w:rFonts w:ascii="Arial" w:hAnsi="Arial" w:cs="Arial"/>
                <w:color w:val="FF0000"/>
              </w:rPr>
            </w:pPr>
          </w:p>
        </w:tc>
        <w:tc>
          <w:tcPr>
            <w:tcW w:w="1489" w:type="dxa"/>
          </w:tcPr>
          <w:p w:rsidR="00E666F6" w:rsidRPr="00B100BE" w:rsidRDefault="00E666F6">
            <w:pPr>
              <w:rPr>
                <w:rFonts w:ascii="Arial" w:hAnsi="Arial" w:cs="Arial"/>
                <w:color w:val="FF0000"/>
              </w:rPr>
            </w:pPr>
          </w:p>
        </w:tc>
        <w:tc>
          <w:tcPr>
            <w:tcW w:w="1771" w:type="dxa"/>
          </w:tcPr>
          <w:p w:rsidR="00E666F6" w:rsidRPr="00B100BE" w:rsidRDefault="00E666F6">
            <w:pPr>
              <w:rPr>
                <w:rFonts w:ascii="Arial" w:hAnsi="Arial" w:cs="Arial"/>
                <w:color w:val="FF0000"/>
              </w:rPr>
            </w:pPr>
          </w:p>
        </w:tc>
        <w:tc>
          <w:tcPr>
            <w:tcW w:w="2126" w:type="dxa"/>
          </w:tcPr>
          <w:p w:rsidR="00E666F6" w:rsidRPr="00B100BE" w:rsidRDefault="00E666F6">
            <w:pPr>
              <w:rPr>
                <w:rFonts w:ascii="Arial" w:hAnsi="Arial" w:cs="Arial"/>
                <w:color w:val="FF0000"/>
              </w:rPr>
            </w:pPr>
          </w:p>
        </w:tc>
      </w:tr>
    </w:tbl>
    <w:p w:rsidR="00B004B7" w:rsidRPr="00B100BE" w:rsidRDefault="00B004B7">
      <w:pPr>
        <w:jc w:val="both"/>
        <w:rPr>
          <w:rFonts w:ascii="Arial" w:hAnsi="Arial" w:cs="Arial"/>
        </w:rPr>
      </w:pPr>
    </w:p>
    <w:p w:rsidR="00B004B7" w:rsidRDefault="00B004B7">
      <w:pPr>
        <w:pStyle w:val="Nadpis4"/>
        <w:spacing w:line="360" w:lineRule="auto"/>
        <w:jc w:val="left"/>
        <w:rPr>
          <w:rFonts w:ascii="Arial" w:hAnsi="Arial" w:cs="Arial"/>
          <w:smallCaps/>
          <w:sz w:val="22"/>
        </w:rPr>
      </w:pPr>
      <w:bookmarkStart w:id="26" w:name="_Toc475347145"/>
      <w:bookmarkStart w:id="27" w:name="_Toc476404804"/>
      <w:bookmarkStart w:id="28" w:name="_Toc476404965"/>
      <w:bookmarkStart w:id="29" w:name="_Toc476405196"/>
      <w:bookmarkStart w:id="30" w:name="_Toc505998861"/>
      <w:bookmarkStart w:id="31" w:name="_Toc518724832"/>
      <w:bookmarkStart w:id="32" w:name="_Toc38779412"/>
      <w:bookmarkStart w:id="33" w:name="_Toc38779468"/>
      <w:bookmarkStart w:id="34" w:name="_Toc82858101"/>
      <w:bookmarkStart w:id="35" w:name="_Toc109989965"/>
      <w:bookmarkStart w:id="36" w:name="_Toc122075893"/>
    </w:p>
    <w:p w:rsidR="001F7F1F" w:rsidRPr="001F7F1F" w:rsidRDefault="001F7F1F" w:rsidP="001F7F1F"/>
    <w:p w:rsidR="00B004B7" w:rsidRPr="00F133E8" w:rsidRDefault="00B004B7" w:rsidP="00F133E8">
      <w:pPr>
        <w:pStyle w:val="Nadpis4"/>
        <w:spacing w:line="360" w:lineRule="auto"/>
        <w:jc w:val="left"/>
        <w:rPr>
          <w:rFonts w:ascii="Arial" w:hAnsi="Arial" w:cs="Arial"/>
          <w:sz w:val="22"/>
          <w:szCs w:val="22"/>
        </w:rPr>
      </w:pPr>
      <w:bookmarkStart w:id="37" w:name="_Toc229481070"/>
      <w:bookmarkStart w:id="38" w:name="_Toc248126967"/>
      <w:bookmarkStart w:id="39" w:name="_Toc341977654"/>
      <w:bookmarkStart w:id="40" w:name="_Toc472424654"/>
      <w:bookmarkStart w:id="41" w:name="_Toc534887240"/>
      <w:r w:rsidRPr="00F133E8">
        <w:rPr>
          <w:rFonts w:ascii="Arial" w:hAnsi="Arial" w:cs="Arial"/>
          <w:sz w:val="22"/>
          <w:szCs w:val="22"/>
        </w:rPr>
        <w:lastRenderedPageBreak/>
        <w:t xml:space="preserve">O B S A H </w:t>
      </w:r>
      <w:bookmarkEnd w:id="26"/>
      <w:bookmarkEnd w:id="27"/>
      <w:bookmarkEnd w:id="28"/>
      <w:bookmarkEnd w:id="29"/>
      <w:bookmarkEnd w:id="30"/>
      <w:bookmarkEnd w:id="31"/>
      <w:bookmarkEnd w:id="32"/>
      <w:bookmarkEnd w:id="33"/>
      <w:r w:rsidRPr="00F133E8">
        <w:rPr>
          <w:rFonts w:ascii="Arial" w:hAnsi="Arial" w:cs="Arial"/>
          <w:sz w:val="22"/>
          <w:szCs w:val="22"/>
        </w:rPr>
        <w:t>:</w:t>
      </w:r>
      <w:bookmarkEnd w:id="34"/>
      <w:bookmarkEnd w:id="35"/>
      <w:bookmarkEnd w:id="36"/>
      <w:bookmarkEnd w:id="37"/>
      <w:bookmarkEnd w:id="38"/>
      <w:bookmarkEnd w:id="39"/>
      <w:bookmarkEnd w:id="40"/>
      <w:bookmarkEnd w:id="41"/>
    </w:p>
    <w:p w:rsidR="00F133E8" w:rsidRPr="00F133E8" w:rsidRDefault="002D51C7" w:rsidP="00F133E8">
      <w:pPr>
        <w:pStyle w:val="Obsah3"/>
        <w:tabs>
          <w:tab w:val="right" w:leader="dot" w:pos="9454"/>
        </w:tabs>
        <w:spacing w:line="360" w:lineRule="auto"/>
        <w:rPr>
          <w:rFonts w:asciiTheme="minorHAnsi" w:eastAsiaTheme="minorEastAsia" w:hAnsiTheme="minorHAnsi" w:cstheme="minorBidi"/>
          <w:smallCaps w:val="0"/>
          <w:noProof/>
          <w:sz w:val="22"/>
          <w:szCs w:val="22"/>
          <w:lang w:eastAsia="sk-SK"/>
        </w:rPr>
      </w:pPr>
      <w:r w:rsidRPr="00F133E8">
        <w:rPr>
          <w:rStyle w:val="Hypertextovprepojenie"/>
          <w:rFonts w:ascii="Arial" w:hAnsi="Arial" w:cs="Arial"/>
          <w:smallCaps w:val="0"/>
          <w:color w:val="auto"/>
          <w:sz w:val="22"/>
          <w:szCs w:val="22"/>
          <w:u w:val="none"/>
        </w:rPr>
        <w:fldChar w:fldCharType="begin"/>
      </w:r>
      <w:r w:rsidR="00B004B7" w:rsidRPr="00F133E8">
        <w:rPr>
          <w:rStyle w:val="Hypertextovprepojenie"/>
          <w:rFonts w:ascii="Arial" w:hAnsi="Arial" w:cs="Arial"/>
          <w:smallCaps w:val="0"/>
          <w:color w:val="auto"/>
          <w:sz w:val="22"/>
          <w:szCs w:val="22"/>
          <w:u w:val="none"/>
        </w:rPr>
        <w:instrText xml:space="preserve"> TOC \o "1-5" \h \z </w:instrText>
      </w:r>
      <w:r w:rsidRPr="00F133E8">
        <w:rPr>
          <w:rStyle w:val="Hypertextovprepojenie"/>
          <w:rFonts w:ascii="Arial" w:hAnsi="Arial" w:cs="Arial"/>
          <w:smallCaps w:val="0"/>
          <w:color w:val="auto"/>
          <w:sz w:val="22"/>
          <w:szCs w:val="22"/>
          <w:u w:val="none"/>
        </w:rPr>
        <w:fldChar w:fldCharType="separate"/>
      </w:r>
      <w:hyperlink w:anchor="_Toc534887239" w:history="1">
        <w:r w:rsidR="00F133E8" w:rsidRPr="00F133E8">
          <w:rPr>
            <w:rStyle w:val="Hypertextovprepojenie"/>
            <w:rFonts w:ascii="Arial" w:hAnsi="Arial" w:cs="Arial"/>
            <w:noProof/>
          </w:rPr>
          <w:t>Z M E N O V Ý   L I S T</w:t>
        </w:r>
        <w:r w:rsidR="00F133E8" w:rsidRPr="00F133E8">
          <w:rPr>
            <w:noProof/>
            <w:webHidden/>
          </w:rPr>
          <w:tab/>
        </w:r>
        <w:r w:rsidR="00F133E8" w:rsidRPr="00F133E8">
          <w:rPr>
            <w:noProof/>
            <w:webHidden/>
          </w:rPr>
          <w:fldChar w:fldCharType="begin"/>
        </w:r>
        <w:r w:rsidR="00F133E8" w:rsidRPr="00F133E8">
          <w:rPr>
            <w:noProof/>
            <w:webHidden/>
          </w:rPr>
          <w:instrText xml:space="preserve"> PAGEREF _Toc534887239 \h </w:instrText>
        </w:r>
        <w:r w:rsidR="00F133E8" w:rsidRPr="00F133E8">
          <w:rPr>
            <w:noProof/>
            <w:webHidden/>
          </w:rPr>
        </w:r>
        <w:r w:rsidR="00F133E8" w:rsidRPr="00F133E8">
          <w:rPr>
            <w:noProof/>
            <w:webHidden/>
          </w:rPr>
          <w:fldChar w:fldCharType="separate"/>
        </w:r>
        <w:r w:rsidR="001F7F1F">
          <w:rPr>
            <w:noProof/>
            <w:webHidden/>
          </w:rPr>
          <w:t>1</w:t>
        </w:r>
        <w:r w:rsidR="00F133E8" w:rsidRPr="00F133E8">
          <w:rPr>
            <w:noProof/>
            <w:webHidden/>
          </w:rPr>
          <w:fldChar w:fldCharType="end"/>
        </w:r>
      </w:hyperlink>
    </w:p>
    <w:p w:rsidR="00F133E8" w:rsidRPr="00F133E8" w:rsidRDefault="00130020" w:rsidP="00F133E8">
      <w:pPr>
        <w:pStyle w:val="Obsah5"/>
        <w:tabs>
          <w:tab w:val="left" w:pos="420"/>
          <w:tab w:val="right" w:leader="dot" w:pos="9454"/>
        </w:tabs>
        <w:spacing w:line="360" w:lineRule="auto"/>
        <w:rPr>
          <w:rFonts w:asciiTheme="minorHAnsi" w:eastAsiaTheme="minorEastAsia" w:hAnsiTheme="minorHAnsi" w:cstheme="minorBidi"/>
          <w:noProof/>
          <w:sz w:val="22"/>
          <w:szCs w:val="22"/>
          <w:lang w:eastAsia="sk-SK"/>
        </w:rPr>
      </w:pPr>
      <w:hyperlink w:anchor="_Toc534887241" w:history="1">
        <w:r w:rsidR="00F133E8" w:rsidRPr="00F133E8">
          <w:rPr>
            <w:rStyle w:val="Hypertextovprepojenie"/>
            <w:rFonts w:ascii="Arial" w:hAnsi="Arial" w:cs="Arial"/>
            <w:noProof/>
          </w:rPr>
          <w:t>1.</w:t>
        </w:r>
        <w:r w:rsidR="00F133E8" w:rsidRPr="00F133E8">
          <w:rPr>
            <w:rFonts w:asciiTheme="minorHAnsi" w:eastAsiaTheme="minorEastAsia" w:hAnsiTheme="minorHAnsi" w:cstheme="minorBidi"/>
            <w:noProof/>
            <w:sz w:val="22"/>
            <w:szCs w:val="22"/>
            <w:lang w:eastAsia="sk-SK"/>
          </w:rPr>
          <w:tab/>
        </w:r>
        <w:r w:rsidR="00F133E8" w:rsidRPr="00F133E8">
          <w:rPr>
            <w:rStyle w:val="Hypertextovprepojenie"/>
            <w:rFonts w:ascii="Arial" w:hAnsi="Arial" w:cs="Arial"/>
            <w:noProof/>
          </w:rPr>
          <w:t>Účel a cieľ smernice</w:t>
        </w:r>
        <w:r w:rsidR="00F133E8" w:rsidRPr="00F133E8">
          <w:rPr>
            <w:noProof/>
            <w:webHidden/>
          </w:rPr>
          <w:tab/>
        </w:r>
        <w:r w:rsidR="00F133E8" w:rsidRPr="00F133E8">
          <w:rPr>
            <w:noProof/>
            <w:webHidden/>
          </w:rPr>
          <w:fldChar w:fldCharType="begin"/>
        </w:r>
        <w:r w:rsidR="00F133E8" w:rsidRPr="00F133E8">
          <w:rPr>
            <w:noProof/>
            <w:webHidden/>
          </w:rPr>
          <w:instrText xml:space="preserve"> PAGEREF _Toc534887241 \h </w:instrText>
        </w:r>
        <w:r w:rsidR="00F133E8" w:rsidRPr="00F133E8">
          <w:rPr>
            <w:noProof/>
            <w:webHidden/>
          </w:rPr>
        </w:r>
        <w:r w:rsidR="00F133E8" w:rsidRPr="00F133E8">
          <w:rPr>
            <w:noProof/>
            <w:webHidden/>
          </w:rPr>
          <w:fldChar w:fldCharType="separate"/>
        </w:r>
        <w:r w:rsidR="001F7F1F">
          <w:rPr>
            <w:noProof/>
            <w:webHidden/>
          </w:rPr>
          <w:t>2</w:t>
        </w:r>
        <w:r w:rsidR="00F133E8" w:rsidRPr="00F133E8">
          <w:rPr>
            <w:noProof/>
            <w:webHidden/>
          </w:rPr>
          <w:fldChar w:fldCharType="end"/>
        </w:r>
      </w:hyperlink>
    </w:p>
    <w:p w:rsidR="00F133E8" w:rsidRPr="00F133E8" w:rsidRDefault="00130020" w:rsidP="00F133E8">
      <w:pPr>
        <w:pStyle w:val="Obsah5"/>
        <w:tabs>
          <w:tab w:val="left" w:pos="420"/>
          <w:tab w:val="right" w:leader="dot" w:pos="9454"/>
        </w:tabs>
        <w:spacing w:line="360" w:lineRule="auto"/>
        <w:rPr>
          <w:rFonts w:asciiTheme="minorHAnsi" w:eastAsiaTheme="minorEastAsia" w:hAnsiTheme="minorHAnsi" w:cstheme="minorBidi"/>
          <w:noProof/>
          <w:sz w:val="22"/>
          <w:szCs w:val="22"/>
          <w:lang w:eastAsia="sk-SK"/>
        </w:rPr>
      </w:pPr>
      <w:hyperlink w:anchor="_Toc534887242" w:history="1">
        <w:r w:rsidR="00F133E8" w:rsidRPr="00F133E8">
          <w:rPr>
            <w:rStyle w:val="Hypertextovprepojenie"/>
            <w:rFonts w:ascii="Arial" w:hAnsi="Arial" w:cs="Arial"/>
            <w:noProof/>
          </w:rPr>
          <w:t>2.</w:t>
        </w:r>
        <w:r w:rsidR="00F133E8" w:rsidRPr="00F133E8">
          <w:rPr>
            <w:rFonts w:asciiTheme="minorHAnsi" w:eastAsiaTheme="minorEastAsia" w:hAnsiTheme="minorHAnsi" w:cstheme="minorBidi"/>
            <w:noProof/>
            <w:sz w:val="22"/>
            <w:szCs w:val="22"/>
            <w:lang w:eastAsia="sk-SK"/>
          </w:rPr>
          <w:tab/>
        </w:r>
        <w:r w:rsidR="00F133E8" w:rsidRPr="00F133E8">
          <w:rPr>
            <w:rStyle w:val="Hypertextovprepojenie"/>
            <w:rFonts w:ascii="Arial" w:hAnsi="Arial" w:cs="Arial"/>
            <w:noProof/>
          </w:rPr>
          <w:t>Oblasť platnosti</w:t>
        </w:r>
        <w:r w:rsidR="00F133E8" w:rsidRPr="00F133E8">
          <w:rPr>
            <w:noProof/>
            <w:webHidden/>
          </w:rPr>
          <w:tab/>
        </w:r>
        <w:r w:rsidR="00F133E8" w:rsidRPr="00F133E8">
          <w:rPr>
            <w:noProof/>
            <w:webHidden/>
          </w:rPr>
          <w:fldChar w:fldCharType="begin"/>
        </w:r>
        <w:r w:rsidR="00F133E8" w:rsidRPr="00F133E8">
          <w:rPr>
            <w:noProof/>
            <w:webHidden/>
          </w:rPr>
          <w:instrText xml:space="preserve"> PAGEREF _Toc534887242 \h </w:instrText>
        </w:r>
        <w:r w:rsidR="00F133E8" w:rsidRPr="00F133E8">
          <w:rPr>
            <w:noProof/>
            <w:webHidden/>
          </w:rPr>
        </w:r>
        <w:r w:rsidR="00F133E8" w:rsidRPr="00F133E8">
          <w:rPr>
            <w:noProof/>
            <w:webHidden/>
          </w:rPr>
          <w:fldChar w:fldCharType="separate"/>
        </w:r>
        <w:r w:rsidR="001F7F1F">
          <w:rPr>
            <w:noProof/>
            <w:webHidden/>
          </w:rPr>
          <w:t>2</w:t>
        </w:r>
        <w:r w:rsidR="00F133E8" w:rsidRPr="00F133E8">
          <w:rPr>
            <w:noProof/>
            <w:webHidden/>
          </w:rPr>
          <w:fldChar w:fldCharType="end"/>
        </w:r>
      </w:hyperlink>
    </w:p>
    <w:p w:rsidR="00F133E8" w:rsidRPr="00F133E8" w:rsidRDefault="00130020" w:rsidP="00F133E8">
      <w:pPr>
        <w:pStyle w:val="Obsah5"/>
        <w:tabs>
          <w:tab w:val="left" w:pos="420"/>
          <w:tab w:val="right" w:leader="dot" w:pos="9454"/>
        </w:tabs>
        <w:spacing w:line="360" w:lineRule="auto"/>
        <w:rPr>
          <w:rFonts w:asciiTheme="minorHAnsi" w:eastAsiaTheme="minorEastAsia" w:hAnsiTheme="minorHAnsi" w:cstheme="minorBidi"/>
          <w:noProof/>
          <w:sz w:val="22"/>
          <w:szCs w:val="22"/>
          <w:lang w:eastAsia="sk-SK"/>
        </w:rPr>
      </w:pPr>
      <w:hyperlink w:anchor="_Toc534887243" w:history="1">
        <w:r w:rsidR="00F133E8" w:rsidRPr="00F133E8">
          <w:rPr>
            <w:rStyle w:val="Hypertextovprepojenie"/>
            <w:rFonts w:ascii="Arial" w:hAnsi="Arial" w:cs="Arial"/>
            <w:noProof/>
          </w:rPr>
          <w:t>3.</w:t>
        </w:r>
        <w:r w:rsidR="00F133E8" w:rsidRPr="00F133E8">
          <w:rPr>
            <w:rFonts w:asciiTheme="minorHAnsi" w:eastAsiaTheme="minorEastAsia" w:hAnsiTheme="minorHAnsi" w:cstheme="minorBidi"/>
            <w:noProof/>
            <w:sz w:val="22"/>
            <w:szCs w:val="22"/>
            <w:lang w:eastAsia="sk-SK"/>
          </w:rPr>
          <w:tab/>
        </w:r>
        <w:r w:rsidR="00F133E8" w:rsidRPr="00F133E8">
          <w:rPr>
            <w:rStyle w:val="Hypertextovprepojenie"/>
            <w:rFonts w:ascii="Arial" w:hAnsi="Arial" w:cs="Arial"/>
            <w:noProof/>
          </w:rPr>
          <w:t>Zodpovednosť a právomoci</w:t>
        </w:r>
        <w:r w:rsidR="00F133E8" w:rsidRPr="00F133E8">
          <w:rPr>
            <w:noProof/>
            <w:webHidden/>
          </w:rPr>
          <w:tab/>
        </w:r>
        <w:r w:rsidR="00F133E8" w:rsidRPr="00F133E8">
          <w:rPr>
            <w:noProof/>
            <w:webHidden/>
          </w:rPr>
          <w:fldChar w:fldCharType="begin"/>
        </w:r>
        <w:r w:rsidR="00F133E8" w:rsidRPr="00F133E8">
          <w:rPr>
            <w:noProof/>
            <w:webHidden/>
          </w:rPr>
          <w:instrText xml:space="preserve"> PAGEREF _Toc534887243 \h </w:instrText>
        </w:r>
        <w:r w:rsidR="00F133E8" w:rsidRPr="00F133E8">
          <w:rPr>
            <w:noProof/>
            <w:webHidden/>
          </w:rPr>
        </w:r>
        <w:r w:rsidR="00F133E8" w:rsidRPr="00F133E8">
          <w:rPr>
            <w:noProof/>
            <w:webHidden/>
          </w:rPr>
          <w:fldChar w:fldCharType="separate"/>
        </w:r>
        <w:r w:rsidR="001F7F1F">
          <w:rPr>
            <w:noProof/>
            <w:webHidden/>
          </w:rPr>
          <w:t>2</w:t>
        </w:r>
        <w:r w:rsidR="00F133E8" w:rsidRPr="00F133E8">
          <w:rPr>
            <w:noProof/>
            <w:webHidden/>
          </w:rPr>
          <w:fldChar w:fldCharType="end"/>
        </w:r>
      </w:hyperlink>
    </w:p>
    <w:p w:rsidR="00F133E8" w:rsidRPr="00F133E8" w:rsidRDefault="00130020" w:rsidP="00F133E8">
      <w:pPr>
        <w:pStyle w:val="Obsah5"/>
        <w:tabs>
          <w:tab w:val="left" w:pos="420"/>
          <w:tab w:val="right" w:leader="dot" w:pos="9454"/>
        </w:tabs>
        <w:spacing w:line="360" w:lineRule="auto"/>
        <w:rPr>
          <w:rFonts w:asciiTheme="minorHAnsi" w:eastAsiaTheme="minorEastAsia" w:hAnsiTheme="minorHAnsi" w:cstheme="minorBidi"/>
          <w:noProof/>
          <w:sz w:val="22"/>
          <w:szCs w:val="22"/>
          <w:lang w:eastAsia="sk-SK"/>
        </w:rPr>
      </w:pPr>
      <w:hyperlink w:anchor="_Toc534887244" w:history="1">
        <w:r w:rsidR="00F133E8" w:rsidRPr="00F133E8">
          <w:rPr>
            <w:rStyle w:val="Hypertextovprepojenie"/>
            <w:rFonts w:ascii="Arial" w:hAnsi="Arial" w:cs="Arial"/>
            <w:noProof/>
          </w:rPr>
          <w:t>4.</w:t>
        </w:r>
        <w:r w:rsidR="00F133E8" w:rsidRPr="00F133E8">
          <w:rPr>
            <w:rFonts w:asciiTheme="minorHAnsi" w:eastAsiaTheme="minorEastAsia" w:hAnsiTheme="minorHAnsi" w:cstheme="minorBidi"/>
            <w:noProof/>
            <w:sz w:val="22"/>
            <w:szCs w:val="22"/>
            <w:lang w:eastAsia="sk-SK"/>
          </w:rPr>
          <w:tab/>
        </w:r>
        <w:r w:rsidR="00F133E8" w:rsidRPr="00F133E8">
          <w:rPr>
            <w:rStyle w:val="Hypertextovprepojenie"/>
            <w:rFonts w:ascii="Arial" w:hAnsi="Arial" w:cs="Arial"/>
            <w:noProof/>
          </w:rPr>
          <w:t>Okolie procesu – rozhrania</w:t>
        </w:r>
        <w:r w:rsidR="00F133E8" w:rsidRPr="00F133E8">
          <w:rPr>
            <w:noProof/>
            <w:webHidden/>
          </w:rPr>
          <w:tab/>
        </w:r>
        <w:r w:rsidR="00F133E8" w:rsidRPr="00F133E8">
          <w:rPr>
            <w:noProof/>
            <w:webHidden/>
          </w:rPr>
          <w:fldChar w:fldCharType="begin"/>
        </w:r>
        <w:r w:rsidR="00F133E8" w:rsidRPr="00F133E8">
          <w:rPr>
            <w:noProof/>
            <w:webHidden/>
          </w:rPr>
          <w:instrText xml:space="preserve"> PAGEREF _Toc534887244 \h </w:instrText>
        </w:r>
        <w:r w:rsidR="00F133E8" w:rsidRPr="00F133E8">
          <w:rPr>
            <w:noProof/>
            <w:webHidden/>
          </w:rPr>
        </w:r>
        <w:r w:rsidR="00F133E8" w:rsidRPr="00F133E8">
          <w:rPr>
            <w:noProof/>
            <w:webHidden/>
          </w:rPr>
          <w:fldChar w:fldCharType="separate"/>
        </w:r>
        <w:r w:rsidR="001F7F1F">
          <w:rPr>
            <w:noProof/>
            <w:webHidden/>
          </w:rPr>
          <w:t>2</w:t>
        </w:r>
        <w:r w:rsidR="00F133E8" w:rsidRPr="00F133E8">
          <w:rPr>
            <w:noProof/>
            <w:webHidden/>
          </w:rPr>
          <w:fldChar w:fldCharType="end"/>
        </w:r>
      </w:hyperlink>
    </w:p>
    <w:p w:rsidR="00F133E8" w:rsidRPr="00F133E8" w:rsidRDefault="00130020" w:rsidP="00F133E8">
      <w:pPr>
        <w:pStyle w:val="Obsah5"/>
        <w:tabs>
          <w:tab w:val="left" w:pos="420"/>
          <w:tab w:val="right" w:leader="dot" w:pos="9454"/>
        </w:tabs>
        <w:spacing w:line="360" w:lineRule="auto"/>
        <w:rPr>
          <w:rFonts w:asciiTheme="minorHAnsi" w:eastAsiaTheme="minorEastAsia" w:hAnsiTheme="minorHAnsi" w:cstheme="minorBidi"/>
          <w:noProof/>
          <w:sz w:val="22"/>
          <w:szCs w:val="22"/>
          <w:lang w:eastAsia="sk-SK"/>
        </w:rPr>
      </w:pPr>
      <w:hyperlink w:anchor="_Toc534887245" w:history="1">
        <w:r w:rsidR="00F133E8" w:rsidRPr="00F133E8">
          <w:rPr>
            <w:rStyle w:val="Hypertextovprepojenie"/>
            <w:rFonts w:ascii="Arial" w:hAnsi="Arial" w:cs="Arial"/>
            <w:noProof/>
          </w:rPr>
          <w:t>5.</w:t>
        </w:r>
        <w:r w:rsidR="00F133E8" w:rsidRPr="00F133E8">
          <w:rPr>
            <w:rFonts w:asciiTheme="minorHAnsi" w:eastAsiaTheme="minorEastAsia" w:hAnsiTheme="minorHAnsi" w:cstheme="minorBidi"/>
            <w:noProof/>
            <w:sz w:val="22"/>
            <w:szCs w:val="22"/>
            <w:lang w:eastAsia="sk-SK"/>
          </w:rPr>
          <w:tab/>
        </w:r>
        <w:r w:rsidR="00F133E8" w:rsidRPr="00F133E8">
          <w:rPr>
            <w:rStyle w:val="Hypertextovprepojenie"/>
            <w:rFonts w:ascii="Arial" w:hAnsi="Arial" w:cs="Arial"/>
            <w:noProof/>
          </w:rPr>
          <w:t>Definície, pojmy, skratky</w:t>
        </w:r>
        <w:r w:rsidR="00F133E8" w:rsidRPr="00F133E8">
          <w:rPr>
            <w:noProof/>
            <w:webHidden/>
          </w:rPr>
          <w:tab/>
        </w:r>
        <w:r w:rsidR="00F133E8" w:rsidRPr="00F133E8">
          <w:rPr>
            <w:noProof/>
            <w:webHidden/>
          </w:rPr>
          <w:fldChar w:fldCharType="begin"/>
        </w:r>
        <w:r w:rsidR="00F133E8" w:rsidRPr="00F133E8">
          <w:rPr>
            <w:noProof/>
            <w:webHidden/>
          </w:rPr>
          <w:instrText xml:space="preserve"> PAGEREF _Toc534887245 \h </w:instrText>
        </w:r>
        <w:r w:rsidR="00F133E8" w:rsidRPr="00F133E8">
          <w:rPr>
            <w:noProof/>
            <w:webHidden/>
          </w:rPr>
        </w:r>
        <w:r w:rsidR="00F133E8" w:rsidRPr="00F133E8">
          <w:rPr>
            <w:noProof/>
            <w:webHidden/>
          </w:rPr>
          <w:fldChar w:fldCharType="separate"/>
        </w:r>
        <w:r w:rsidR="001F7F1F">
          <w:rPr>
            <w:noProof/>
            <w:webHidden/>
          </w:rPr>
          <w:t>3</w:t>
        </w:r>
        <w:r w:rsidR="00F133E8" w:rsidRPr="00F133E8">
          <w:rPr>
            <w:noProof/>
            <w:webHidden/>
          </w:rPr>
          <w:fldChar w:fldCharType="end"/>
        </w:r>
      </w:hyperlink>
    </w:p>
    <w:p w:rsidR="00F133E8" w:rsidRPr="00F133E8" w:rsidRDefault="00130020" w:rsidP="00F133E8">
      <w:pPr>
        <w:pStyle w:val="Obsah5"/>
        <w:tabs>
          <w:tab w:val="left" w:pos="420"/>
          <w:tab w:val="right" w:leader="dot" w:pos="9454"/>
        </w:tabs>
        <w:spacing w:line="360" w:lineRule="auto"/>
        <w:rPr>
          <w:rFonts w:asciiTheme="minorHAnsi" w:eastAsiaTheme="minorEastAsia" w:hAnsiTheme="minorHAnsi" w:cstheme="minorBidi"/>
          <w:noProof/>
          <w:sz w:val="22"/>
          <w:szCs w:val="22"/>
          <w:lang w:eastAsia="sk-SK"/>
        </w:rPr>
      </w:pPr>
      <w:hyperlink w:anchor="_Toc534887246" w:history="1">
        <w:r w:rsidR="00F133E8" w:rsidRPr="00F133E8">
          <w:rPr>
            <w:rStyle w:val="Hypertextovprepojenie"/>
            <w:rFonts w:ascii="Arial" w:hAnsi="Arial" w:cs="Arial"/>
            <w:noProof/>
          </w:rPr>
          <w:t>6.</w:t>
        </w:r>
        <w:r w:rsidR="00F133E8" w:rsidRPr="00F133E8">
          <w:rPr>
            <w:rFonts w:asciiTheme="minorHAnsi" w:eastAsiaTheme="minorEastAsia" w:hAnsiTheme="minorHAnsi" w:cstheme="minorBidi"/>
            <w:noProof/>
            <w:sz w:val="22"/>
            <w:szCs w:val="22"/>
            <w:lang w:eastAsia="sk-SK"/>
          </w:rPr>
          <w:tab/>
        </w:r>
        <w:r w:rsidR="00F133E8" w:rsidRPr="00F133E8">
          <w:rPr>
            <w:rStyle w:val="Hypertextovprepojenie"/>
            <w:rFonts w:ascii="Arial" w:hAnsi="Arial" w:cs="Arial"/>
            <w:noProof/>
          </w:rPr>
          <w:t>Prepravný poriadok</w:t>
        </w:r>
        <w:r w:rsidR="00F133E8" w:rsidRPr="00F133E8">
          <w:rPr>
            <w:noProof/>
            <w:webHidden/>
          </w:rPr>
          <w:tab/>
        </w:r>
        <w:r w:rsidR="00F133E8" w:rsidRPr="00F133E8">
          <w:rPr>
            <w:noProof/>
            <w:webHidden/>
          </w:rPr>
          <w:fldChar w:fldCharType="begin"/>
        </w:r>
        <w:r w:rsidR="00F133E8" w:rsidRPr="00F133E8">
          <w:rPr>
            <w:noProof/>
            <w:webHidden/>
          </w:rPr>
          <w:instrText xml:space="preserve"> PAGEREF _Toc534887246 \h </w:instrText>
        </w:r>
        <w:r w:rsidR="00F133E8" w:rsidRPr="00F133E8">
          <w:rPr>
            <w:noProof/>
            <w:webHidden/>
          </w:rPr>
        </w:r>
        <w:r w:rsidR="00F133E8" w:rsidRPr="00F133E8">
          <w:rPr>
            <w:noProof/>
            <w:webHidden/>
          </w:rPr>
          <w:fldChar w:fldCharType="separate"/>
        </w:r>
        <w:r w:rsidR="001F7F1F">
          <w:rPr>
            <w:noProof/>
            <w:webHidden/>
          </w:rPr>
          <w:t>3</w:t>
        </w:r>
        <w:r w:rsidR="00F133E8" w:rsidRPr="00F133E8">
          <w:rPr>
            <w:noProof/>
            <w:webHidden/>
          </w:rPr>
          <w:fldChar w:fldCharType="end"/>
        </w:r>
      </w:hyperlink>
    </w:p>
    <w:p w:rsidR="00F133E8" w:rsidRPr="00F133E8" w:rsidRDefault="00130020" w:rsidP="00F133E8">
      <w:pPr>
        <w:pStyle w:val="Obsah5"/>
        <w:tabs>
          <w:tab w:val="left" w:pos="420"/>
          <w:tab w:val="right" w:leader="dot" w:pos="9454"/>
        </w:tabs>
        <w:spacing w:line="360" w:lineRule="auto"/>
        <w:rPr>
          <w:rFonts w:asciiTheme="minorHAnsi" w:eastAsiaTheme="minorEastAsia" w:hAnsiTheme="minorHAnsi" w:cstheme="minorBidi"/>
          <w:noProof/>
          <w:sz w:val="22"/>
          <w:szCs w:val="22"/>
          <w:lang w:eastAsia="sk-SK"/>
        </w:rPr>
      </w:pPr>
      <w:hyperlink w:anchor="_Toc534887247" w:history="1">
        <w:r w:rsidR="00F133E8" w:rsidRPr="00F133E8">
          <w:rPr>
            <w:rStyle w:val="Hypertextovprepojenie"/>
            <w:rFonts w:ascii="Arial" w:hAnsi="Arial" w:cs="Arial"/>
            <w:noProof/>
          </w:rPr>
          <w:t>7.</w:t>
        </w:r>
        <w:r w:rsidR="00F133E8" w:rsidRPr="00F133E8">
          <w:rPr>
            <w:rFonts w:asciiTheme="minorHAnsi" w:eastAsiaTheme="minorEastAsia" w:hAnsiTheme="minorHAnsi" w:cstheme="minorBidi"/>
            <w:noProof/>
            <w:sz w:val="22"/>
            <w:szCs w:val="22"/>
            <w:lang w:eastAsia="sk-SK"/>
          </w:rPr>
          <w:tab/>
        </w:r>
        <w:r w:rsidR="00F133E8" w:rsidRPr="00F133E8">
          <w:rPr>
            <w:rStyle w:val="Hypertextovprepojenie"/>
            <w:rFonts w:ascii="Arial" w:hAnsi="Arial" w:cs="Arial"/>
            <w:noProof/>
          </w:rPr>
          <w:t>Dokumentácia</w:t>
        </w:r>
        <w:r w:rsidR="00F133E8" w:rsidRPr="00F133E8">
          <w:rPr>
            <w:noProof/>
            <w:webHidden/>
          </w:rPr>
          <w:tab/>
        </w:r>
        <w:r w:rsidR="00F133E8" w:rsidRPr="00F133E8">
          <w:rPr>
            <w:noProof/>
            <w:webHidden/>
          </w:rPr>
          <w:fldChar w:fldCharType="begin"/>
        </w:r>
        <w:r w:rsidR="00F133E8" w:rsidRPr="00F133E8">
          <w:rPr>
            <w:noProof/>
            <w:webHidden/>
          </w:rPr>
          <w:instrText xml:space="preserve"> PAGEREF _Toc534887247 \h </w:instrText>
        </w:r>
        <w:r w:rsidR="00F133E8" w:rsidRPr="00F133E8">
          <w:rPr>
            <w:noProof/>
            <w:webHidden/>
          </w:rPr>
        </w:r>
        <w:r w:rsidR="00F133E8" w:rsidRPr="00F133E8">
          <w:rPr>
            <w:noProof/>
            <w:webHidden/>
          </w:rPr>
          <w:fldChar w:fldCharType="separate"/>
        </w:r>
        <w:r w:rsidR="001F7F1F">
          <w:rPr>
            <w:noProof/>
            <w:webHidden/>
          </w:rPr>
          <w:t>18</w:t>
        </w:r>
        <w:r w:rsidR="00F133E8" w:rsidRPr="00F133E8">
          <w:rPr>
            <w:noProof/>
            <w:webHidden/>
          </w:rPr>
          <w:fldChar w:fldCharType="end"/>
        </w:r>
      </w:hyperlink>
    </w:p>
    <w:p w:rsidR="00F133E8" w:rsidRPr="00F133E8" w:rsidRDefault="00130020" w:rsidP="00F133E8">
      <w:pPr>
        <w:pStyle w:val="Obsah5"/>
        <w:tabs>
          <w:tab w:val="left" w:pos="420"/>
          <w:tab w:val="right" w:leader="dot" w:pos="9454"/>
        </w:tabs>
        <w:spacing w:line="360" w:lineRule="auto"/>
        <w:rPr>
          <w:rFonts w:asciiTheme="minorHAnsi" w:eastAsiaTheme="minorEastAsia" w:hAnsiTheme="minorHAnsi" w:cstheme="minorBidi"/>
          <w:noProof/>
          <w:sz w:val="22"/>
          <w:szCs w:val="22"/>
          <w:lang w:eastAsia="sk-SK"/>
        </w:rPr>
      </w:pPr>
      <w:hyperlink w:anchor="_Toc534887248" w:history="1">
        <w:r w:rsidR="00F133E8" w:rsidRPr="00F133E8">
          <w:rPr>
            <w:rStyle w:val="Hypertextovprepojenie"/>
            <w:rFonts w:ascii="Arial" w:hAnsi="Arial" w:cs="Arial"/>
            <w:noProof/>
          </w:rPr>
          <w:t>8.</w:t>
        </w:r>
        <w:r w:rsidR="00F133E8" w:rsidRPr="00F133E8">
          <w:rPr>
            <w:rFonts w:asciiTheme="minorHAnsi" w:eastAsiaTheme="minorEastAsia" w:hAnsiTheme="minorHAnsi" w:cstheme="minorBidi"/>
            <w:noProof/>
            <w:sz w:val="22"/>
            <w:szCs w:val="22"/>
            <w:lang w:eastAsia="sk-SK"/>
          </w:rPr>
          <w:tab/>
        </w:r>
        <w:r w:rsidR="00F133E8" w:rsidRPr="00F133E8">
          <w:rPr>
            <w:rStyle w:val="Hypertextovprepojenie"/>
            <w:rFonts w:ascii="Arial" w:hAnsi="Arial" w:cs="Arial"/>
            <w:noProof/>
          </w:rPr>
          <w:t>Monitoring</w:t>
        </w:r>
        <w:r w:rsidR="00F133E8" w:rsidRPr="00F133E8">
          <w:rPr>
            <w:noProof/>
            <w:webHidden/>
          </w:rPr>
          <w:tab/>
        </w:r>
        <w:r w:rsidR="00F133E8" w:rsidRPr="00F133E8">
          <w:rPr>
            <w:noProof/>
            <w:webHidden/>
          </w:rPr>
          <w:fldChar w:fldCharType="begin"/>
        </w:r>
        <w:r w:rsidR="00F133E8" w:rsidRPr="00F133E8">
          <w:rPr>
            <w:noProof/>
            <w:webHidden/>
          </w:rPr>
          <w:instrText xml:space="preserve"> PAGEREF _Toc534887248 \h </w:instrText>
        </w:r>
        <w:r w:rsidR="00F133E8" w:rsidRPr="00F133E8">
          <w:rPr>
            <w:noProof/>
            <w:webHidden/>
          </w:rPr>
        </w:r>
        <w:r w:rsidR="00F133E8" w:rsidRPr="00F133E8">
          <w:rPr>
            <w:noProof/>
            <w:webHidden/>
          </w:rPr>
          <w:fldChar w:fldCharType="separate"/>
        </w:r>
        <w:r w:rsidR="001F7F1F">
          <w:rPr>
            <w:noProof/>
            <w:webHidden/>
          </w:rPr>
          <w:t>18</w:t>
        </w:r>
        <w:r w:rsidR="00F133E8" w:rsidRPr="00F133E8">
          <w:rPr>
            <w:noProof/>
            <w:webHidden/>
          </w:rPr>
          <w:fldChar w:fldCharType="end"/>
        </w:r>
      </w:hyperlink>
    </w:p>
    <w:p w:rsidR="00F133E8" w:rsidRPr="00F133E8" w:rsidRDefault="00130020" w:rsidP="00F133E8">
      <w:pPr>
        <w:pStyle w:val="Obsah3"/>
        <w:tabs>
          <w:tab w:val="right" w:leader="dot" w:pos="9454"/>
        </w:tabs>
        <w:spacing w:line="360" w:lineRule="auto"/>
        <w:rPr>
          <w:rFonts w:asciiTheme="minorHAnsi" w:eastAsiaTheme="minorEastAsia" w:hAnsiTheme="minorHAnsi" w:cstheme="minorBidi"/>
          <w:smallCaps w:val="0"/>
          <w:noProof/>
          <w:sz w:val="22"/>
          <w:szCs w:val="22"/>
          <w:lang w:eastAsia="sk-SK"/>
        </w:rPr>
      </w:pPr>
      <w:hyperlink w:anchor="_Toc534887249" w:history="1">
        <w:r w:rsidR="00F133E8" w:rsidRPr="00F133E8">
          <w:rPr>
            <w:rStyle w:val="Hypertextovprepojenie"/>
            <w:rFonts w:ascii="Arial" w:hAnsi="Arial" w:cs="Arial"/>
            <w:bCs/>
            <w:noProof/>
            <w:lang w:eastAsia="en-US"/>
          </w:rPr>
          <w:t>Príloha 1: Oboznamovací list</w:t>
        </w:r>
        <w:r w:rsidR="00F133E8" w:rsidRPr="00F133E8">
          <w:rPr>
            <w:noProof/>
            <w:webHidden/>
          </w:rPr>
          <w:tab/>
        </w:r>
        <w:r w:rsidR="00F133E8" w:rsidRPr="00F133E8">
          <w:rPr>
            <w:noProof/>
            <w:webHidden/>
          </w:rPr>
          <w:fldChar w:fldCharType="begin"/>
        </w:r>
        <w:r w:rsidR="00F133E8" w:rsidRPr="00F133E8">
          <w:rPr>
            <w:noProof/>
            <w:webHidden/>
          </w:rPr>
          <w:instrText xml:space="preserve"> PAGEREF _Toc534887249 \h </w:instrText>
        </w:r>
        <w:r w:rsidR="00F133E8" w:rsidRPr="00F133E8">
          <w:rPr>
            <w:noProof/>
            <w:webHidden/>
          </w:rPr>
        </w:r>
        <w:r w:rsidR="00F133E8" w:rsidRPr="00F133E8">
          <w:rPr>
            <w:noProof/>
            <w:webHidden/>
          </w:rPr>
          <w:fldChar w:fldCharType="separate"/>
        </w:r>
        <w:r w:rsidR="001F7F1F">
          <w:rPr>
            <w:noProof/>
            <w:webHidden/>
          </w:rPr>
          <w:t>19</w:t>
        </w:r>
        <w:r w:rsidR="00F133E8" w:rsidRPr="00F133E8">
          <w:rPr>
            <w:noProof/>
            <w:webHidden/>
          </w:rPr>
          <w:fldChar w:fldCharType="end"/>
        </w:r>
      </w:hyperlink>
    </w:p>
    <w:p w:rsidR="00B47653" w:rsidRDefault="002D51C7" w:rsidP="001F7F1F">
      <w:pPr>
        <w:spacing w:line="360" w:lineRule="auto"/>
        <w:rPr>
          <w:rStyle w:val="Hypertextovprepojenie"/>
          <w:rFonts w:ascii="Arial" w:hAnsi="Arial" w:cs="Arial"/>
          <w:color w:val="auto"/>
          <w:sz w:val="22"/>
          <w:szCs w:val="22"/>
          <w:u w:val="none"/>
        </w:rPr>
      </w:pPr>
      <w:r w:rsidRPr="00F133E8">
        <w:rPr>
          <w:rStyle w:val="Hypertextovprepojenie"/>
          <w:rFonts w:ascii="Arial" w:hAnsi="Arial" w:cs="Arial"/>
          <w:color w:val="auto"/>
          <w:sz w:val="22"/>
          <w:szCs w:val="22"/>
          <w:u w:val="none"/>
        </w:rPr>
        <w:fldChar w:fldCharType="end"/>
      </w:r>
    </w:p>
    <w:p w:rsidR="001F7F1F" w:rsidRDefault="001F7F1F" w:rsidP="001F7F1F">
      <w:pPr>
        <w:spacing w:line="360" w:lineRule="auto"/>
        <w:rPr>
          <w:rStyle w:val="Hypertextovprepojenie"/>
          <w:rFonts w:ascii="Arial" w:hAnsi="Arial" w:cs="Arial"/>
          <w:color w:val="auto"/>
          <w:sz w:val="22"/>
          <w:szCs w:val="22"/>
          <w:u w:val="none"/>
        </w:rPr>
      </w:pPr>
    </w:p>
    <w:p w:rsidR="001F7F1F" w:rsidRDefault="001F7F1F" w:rsidP="001F7F1F">
      <w:pPr>
        <w:spacing w:line="360" w:lineRule="auto"/>
        <w:rPr>
          <w:rStyle w:val="Hypertextovprepojenie"/>
          <w:rFonts w:ascii="Arial" w:hAnsi="Arial" w:cs="Arial"/>
          <w:color w:val="auto"/>
          <w:sz w:val="22"/>
          <w:szCs w:val="22"/>
          <w:u w:val="none"/>
        </w:rPr>
      </w:pPr>
    </w:p>
    <w:p w:rsidR="001F7F1F" w:rsidRPr="00B100BE" w:rsidRDefault="001F7F1F" w:rsidP="001F7F1F">
      <w:pPr>
        <w:spacing w:line="360" w:lineRule="auto"/>
        <w:rPr>
          <w:rFonts w:ascii="Arial" w:hAnsi="Arial" w:cs="Arial"/>
        </w:rPr>
      </w:pPr>
    </w:p>
    <w:p w:rsidR="004871EF" w:rsidRPr="00B100BE" w:rsidRDefault="004871EF" w:rsidP="00BA58E3">
      <w:pPr>
        <w:pStyle w:val="Nadpis5"/>
        <w:numPr>
          <w:ilvl w:val="0"/>
          <w:numId w:val="8"/>
        </w:numPr>
        <w:spacing w:line="240" w:lineRule="auto"/>
        <w:jc w:val="left"/>
        <w:rPr>
          <w:rFonts w:ascii="Arial" w:hAnsi="Arial" w:cs="Arial"/>
          <w:b/>
          <w:szCs w:val="20"/>
        </w:rPr>
      </w:pPr>
      <w:bookmarkStart w:id="42" w:name="_Toc481384981"/>
      <w:bookmarkStart w:id="43" w:name="_Toc481385107"/>
      <w:bookmarkStart w:id="44" w:name="_Toc497744298"/>
      <w:bookmarkStart w:id="45" w:name="_Toc497745148"/>
      <w:bookmarkStart w:id="46" w:name="_Toc19173050"/>
      <w:bookmarkStart w:id="47" w:name="_Toc226702340"/>
      <w:bookmarkStart w:id="48" w:name="_Toc226709840"/>
      <w:bookmarkStart w:id="49" w:name="_Toc534887241"/>
      <w:r w:rsidRPr="00B100BE">
        <w:rPr>
          <w:rFonts w:ascii="Arial" w:hAnsi="Arial" w:cs="Arial"/>
          <w:b/>
          <w:szCs w:val="20"/>
        </w:rPr>
        <w:t>Účel a cieľ</w:t>
      </w:r>
      <w:bookmarkEnd w:id="42"/>
      <w:bookmarkEnd w:id="43"/>
      <w:bookmarkEnd w:id="44"/>
      <w:bookmarkEnd w:id="45"/>
      <w:bookmarkEnd w:id="46"/>
      <w:r w:rsidRPr="00B100BE">
        <w:rPr>
          <w:rFonts w:ascii="Arial" w:hAnsi="Arial" w:cs="Arial"/>
          <w:b/>
          <w:szCs w:val="20"/>
        </w:rPr>
        <w:t xml:space="preserve"> smernice</w:t>
      </w:r>
      <w:bookmarkEnd w:id="47"/>
      <w:bookmarkEnd w:id="48"/>
      <w:bookmarkEnd w:id="49"/>
    </w:p>
    <w:p w:rsidR="00B100BE" w:rsidRPr="00B100BE" w:rsidRDefault="00B100BE" w:rsidP="00B100BE">
      <w:pPr>
        <w:jc w:val="both"/>
        <w:rPr>
          <w:rFonts w:ascii="Arial" w:hAnsi="Arial" w:cs="Arial"/>
        </w:rPr>
      </w:pPr>
      <w:r w:rsidRPr="00B100BE">
        <w:rPr>
          <w:rFonts w:ascii="Arial" w:hAnsi="Arial" w:cs="Arial"/>
        </w:rPr>
        <w:t xml:space="preserve">EXPRES KURIÉR </w:t>
      </w:r>
      <w:r w:rsidR="007B2EEA">
        <w:rPr>
          <w:rFonts w:ascii="Arial" w:hAnsi="Arial" w:cs="Arial"/>
        </w:rPr>
        <w:t>Nitra</w:t>
      </w:r>
      <w:r w:rsidRPr="00B100BE">
        <w:rPr>
          <w:rFonts w:ascii="Arial" w:hAnsi="Arial" w:cs="Arial"/>
        </w:rPr>
        <w:t xml:space="preserve">. s.r.o. so sídlom </w:t>
      </w:r>
      <w:r w:rsidR="007B2EEA">
        <w:rPr>
          <w:rFonts w:ascii="Arial" w:hAnsi="Arial" w:cs="Arial"/>
        </w:rPr>
        <w:t>Dolné Hony 4, Nitra 949 01</w:t>
      </w:r>
      <w:r w:rsidRPr="00B100BE">
        <w:rPr>
          <w:rFonts w:ascii="Arial" w:hAnsi="Arial" w:cs="Arial"/>
        </w:rPr>
        <w:t xml:space="preserve">, podľa §4 zákona Národnej rady Slovenskej republiky č.56/2012 Z. z. o cestnej doprave vydáva tento poriadok.   </w:t>
      </w:r>
    </w:p>
    <w:p w:rsidR="00B004B7" w:rsidRPr="00B100BE" w:rsidRDefault="00B004B7">
      <w:pPr>
        <w:jc w:val="both"/>
        <w:rPr>
          <w:rFonts w:ascii="Arial" w:hAnsi="Arial" w:cs="Arial"/>
          <w:color w:val="FF0000"/>
        </w:rPr>
      </w:pPr>
    </w:p>
    <w:p w:rsidR="00EF122F" w:rsidRPr="00B100BE" w:rsidRDefault="00EF122F" w:rsidP="00BA58E3">
      <w:pPr>
        <w:pStyle w:val="Nadpis5"/>
        <w:numPr>
          <w:ilvl w:val="0"/>
          <w:numId w:val="8"/>
        </w:numPr>
        <w:spacing w:line="240" w:lineRule="auto"/>
        <w:jc w:val="left"/>
        <w:rPr>
          <w:rFonts w:ascii="Arial" w:hAnsi="Arial" w:cs="Arial"/>
          <w:b/>
          <w:szCs w:val="20"/>
        </w:rPr>
      </w:pPr>
      <w:bookmarkStart w:id="50" w:name="_Toc481384983"/>
      <w:bookmarkStart w:id="51" w:name="_Toc481385108"/>
      <w:bookmarkStart w:id="52" w:name="_Toc497744299"/>
      <w:bookmarkStart w:id="53" w:name="_Toc497745149"/>
      <w:bookmarkStart w:id="54" w:name="_Toc19173051"/>
      <w:bookmarkStart w:id="55" w:name="_Toc226702341"/>
      <w:bookmarkStart w:id="56" w:name="_Toc226709841"/>
      <w:bookmarkStart w:id="57" w:name="_Toc534887242"/>
      <w:r w:rsidRPr="00B100BE">
        <w:rPr>
          <w:rFonts w:ascii="Arial" w:hAnsi="Arial" w:cs="Arial"/>
          <w:b/>
          <w:szCs w:val="20"/>
        </w:rPr>
        <w:t>Oblasť platnosti</w:t>
      </w:r>
      <w:bookmarkEnd w:id="50"/>
      <w:bookmarkEnd w:id="51"/>
      <w:bookmarkEnd w:id="52"/>
      <w:bookmarkEnd w:id="53"/>
      <w:bookmarkEnd w:id="54"/>
      <w:bookmarkEnd w:id="55"/>
      <w:bookmarkEnd w:id="56"/>
      <w:bookmarkEnd w:id="57"/>
    </w:p>
    <w:p w:rsidR="00B004B7" w:rsidRPr="00B100BE" w:rsidRDefault="00B004B7">
      <w:pPr>
        <w:jc w:val="both"/>
        <w:rPr>
          <w:rFonts w:ascii="Arial" w:hAnsi="Arial" w:cs="Arial"/>
        </w:rPr>
      </w:pPr>
      <w:r w:rsidRPr="00B100BE">
        <w:rPr>
          <w:rFonts w:ascii="Arial" w:hAnsi="Arial" w:cs="Arial"/>
        </w:rPr>
        <w:t xml:space="preserve">Smernica je platná pre všetkých pracovníkov spoločnosti </w:t>
      </w:r>
      <w:r w:rsidR="006B6FF8" w:rsidRPr="00B100BE">
        <w:rPr>
          <w:rFonts w:ascii="Arial" w:hAnsi="Arial" w:cs="Arial"/>
        </w:rPr>
        <w:t xml:space="preserve">EXPRES KURIÉR </w:t>
      </w:r>
      <w:r w:rsidR="007B2EEA">
        <w:rPr>
          <w:rFonts w:ascii="Arial" w:hAnsi="Arial" w:cs="Arial"/>
        </w:rPr>
        <w:t>Nitra</w:t>
      </w:r>
      <w:r w:rsidR="006B6FF8" w:rsidRPr="00B100BE">
        <w:rPr>
          <w:rFonts w:ascii="Arial" w:hAnsi="Arial" w:cs="Arial"/>
        </w:rPr>
        <w:t xml:space="preserve"> s.r.o. </w:t>
      </w:r>
      <w:r w:rsidRPr="00B100BE">
        <w:rPr>
          <w:rFonts w:ascii="Arial" w:hAnsi="Arial" w:cs="Arial"/>
        </w:rPr>
        <w:t>zúčastnených na zákazke.</w:t>
      </w:r>
    </w:p>
    <w:p w:rsidR="00B004B7" w:rsidRPr="00B100BE" w:rsidRDefault="00B004B7">
      <w:pPr>
        <w:jc w:val="both"/>
        <w:rPr>
          <w:rFonts w:ascii="Arial" w:hAnsi="Arial" w:cs="Arial"/>
        </w:rPr>
      </w:pPr>
      <w:r w:rsidRPr="00B100BE">
        <w:rPr>
          <w:rFonts w:ascii="Arial" w:hAnsi="Arial" w:cs="Arial"/>
        </w:rPr>
        <w:t xml:space="preserve"> </w:t>
      </w:r>
    </w:p>
    <w:p w:rsidR="00EF122F" w:rsidRPr="00B100BE" w:rsidRDefault="00EF122F" w:rsidP="00BA58E3">
      <w:pPr>
        <w:pStyle w:val="Nadpis5"/>
        <w:numPr>
          <w:ilvl w:val="0"/>
          <w:numId w:val="8"/>
        </w:numPr>
        <w:spacing w:line="240" w:lineRule="auto"/>
        <w:jc w:val="left"/>
        <w:rPr>
          <w:rFonts w:ascii="Arial" w:hAnsi="Arial" w:cs="Arial"/>
          <w:b/>
          <w:szCs w:val="20"/>
        </w:rPr>
      </w:pPr>
      <w:bookmarkStart w:id="58" w:name="_Toc481384984"/>
      <w:bookmarkStart w:id="59" w:name="_Toc481385109"/>
      <w:bookmarkStart w:id="60" w:name="_Toc497744300"/>
      <w:bookmarkStart w:id="61" w:name="_Toc497745150"/>
      <w:bookmarkStart w:id="62" w:name="_Toc19173052"/>
      <w:bookmarkStart w:id="63" w:name="_Toc226702342"/>
      <w:bookmarkStart w:id="64" w:name="_Toc226709842"/>
      <w:bookmarkStart w:id="65" w:name="_Toc534887243"/>
      <w:r w:rsidRPr="00B100BE">
        <w:rPr>
          <w:rFonts w:ascii="Arial" w:hAnsi="Arial" w:cs="Arial"/>
          <w:b/>
          <w:szCs w:val="20"/>
        </w:rPr>
        <w:t>Zodpovednosť a právomoci</w:t>
      </w:r>
      <w:bookmarkEnd w:id="58"/>
      <w:bookmarkEnd w:id="59"/>
      <w:bookmarkEnd w:id="60"/>
      <w:bookmarkEnd w:id="61"/>
      <w:bookmarkEnd w:id="62"/>
      <w:bookmarkEnd w:id="63"/>
      <w:bookmarkEnd w:id="64"/>
      <w:bookmarkEnd w:id="65"/>
    </w:p>
    <w:p w:rsidR="00B004B7" w:rsidRPr="00B100BE" w:rsidRDefault="00B004B7" w:rsidP="00ED5C02">
      <w:pPr>
        <w:jc w:val="both"/>
        <w:rPr>
          <w:rFonts w:ascii="Arial" w:hAnsi="Arial" w:cs="Arial"/>
        </w:rPr>
      </w:pPr>
      <w:r w:rsidRPr="00B100BE">
        <w:rPr>
          <w:rFonts w:ascii="Arial" w:hAnsi="Arial" w:cs="Arial"/>
        </w:rPr>
        <w:t xml:space="preserve">Za uplatnenie </w:t>
      </w:r>
      <w:r w:rsidR="0079495F" w:rsidRPr="00B100BE">
        <w:rPr>
          <w:rFonts w:ascii="Arial" w:hAnsi="Arial" w:cs="Arial"/>
        </w:rPr>
        <w:t>všeobecného</w:t>
      </w:r>
      <w:r w:rsidRPr="00B100BE">
        <w:rPr>
          <w:rFonts w:ascii="Arial" w:hAnsi="Arial" w:cs="Arial"/>
        </w:rPr>
        <w:t xml:space="preserve"> postupu riadenia </w:t>
      </w:r>
      <w:r w:rsidR="00B100BE">
        <w:rPr>
          <w:rFonts w:ascii="Arial" w:hAnsi="Arial" w:cs="Arial"/>
        </w:rPr>
        <w:t>dopravy</w:t>
      </w:r>
      <w:r w:rsidRPr="00B100BE">
        <w:rPr>
          <w:rFonts w:ascii="Arial" w:hAnsi="Arial" w:cs="Arial"/>
        </w:rPr>
        <w:t xml:space="preserve"> zodpovedá </w:t>
      </w:r>
      <w:r w:rsidR="00C6603F" w:rsidRPr="00B100BE">
        <w:rPr>
          <w:rFonts w:ascii="Arial" w:hAnsi="Arial" w:cs="Arial"/>
        </w:rPr>
        <w:t xml:space="preserve">Konateľ </w:t>
      </w:r>
      <w:r w:rsidRPr="00B100BE">
        <w:rPr>
          <w:rFonts w:ascii="Arial" w:hAnsi="Arial" w:cs="Arial"/>
        </w:rPr>
        <w:t xml:space="preserve"> spoločnosti</w:t>
      </w:r>
      <w:r w:rsidR="00C6603F" w:rsidRPr="00B100BE">
        <w:rPr>
          <w:rFonts w:ascii="Arial" w:hAnsi="Arial" w:cs="Arial"/>
        </w:rPr>
        <w:t xml:space="preserve">. </w:t>
      </w:r>
    </w:p>
    <w:p w:rsidR="00B004B7" w:rsidRPr="00B100BE" w:rsidRDefault="00B004B7">
      <w:pPr>
        <w:jc w:val="both"/>
        <w:rPr>
          <w:rFonts w:ascii="Arial" w:hAnsi="Arial" w:cs="Arial"/>
        </w:rPr>
      </w:pPr>
    </w:p>
    <w:p w:rsidR="00EF122F" w:rsidRPr="00B100BE" w:rsidRDefault="00EF122F" w:rsidP="00BA58E3">
      <w:pPr>
        <w:pStyle w:val="Nadpis5"/>
        <w:numPr>
          <w:ilvl w:val="0"/>
          <w:numId w:val="8"/>
        </w:numPr>
        <w:spacing w:line="240" w:lineRule="auto"/>
        <w:jc w:val="left"/>
        <w:rPr>
          <w:rFonts w:ascii="Arial" w:hAnsi="Arial" w:cs="Arial"/>
          <w:b/>
          <w:szCs w:val="20"/>
        </w:rPr>
      </w:pPr>
      <w:bookmarkStart w:id="66" w:name="_Toc481384985"/>
      <w:bookmarkStart w:id="67" w:name="_Toc481385110"/>
      <w:bookmarkStart w:id="68" w:name="_Toc497744301"/>
      <w:bookmarkStart w:id="69" w:name="_Toc497745151"/>
      <w:bookmarkStart w:id="70" w:name="_Toc19173053"/>
      <w:bookmarkStart w:id="71" w:name="_Toc226702343"/>
      <w:bookmarkStart w:id="72" w:name="_Toc226709843"/>
      <w:bookmarkStart w:id="73" w:name="_Toc534887244"/>
      <w:r w:rsidRPr="00B100BE">
        <w:rPr>
          <w:rFonts w:ascii="Arial" w:hAnsi="Arial" w:cs="Arial"/>
          <w:b/>
          <w:szCs w:val="20"/>
        </w:rPr>
        <w:t>Okolie procesu – rozhrania</w:t>
      </w:r>
      <w:bookmarkEnd w:id="66"/>
      <w:bookmarkEnd w:id="67"/>
      <w:bookmarkEnd w:id="68"/>
      <w:bookmarkEnd w:id="69"/>
      <w:bookmarkEnd w:id="70"/>
      <w:bookmarkEnd w:id="71"/>
      <w:bookmarkEnd w:id="72"/>
      <w:bookmarkEnd w:id="73"/>
      <w:r w:rsidRPr="00B100BE">
        <w:rPr>
          <w:rFonts w:ascii="Arial" w:hAnsi="Arial" w:cs="Arial"/>
          <w:b/>
          <w:szCs w:val="20"/>
        </w:rPr>
        <w:t xml:space="preserve">     </w:t>
      </w:r>
    </w:p>
    <w:p w:rsidR="00EF122F" w:rsidRDefault="00EF122F" w:rsidP="00EF122F">
      <w:pPr>
        <w:numPr>
          <w:ilvl w:val="0"/>
          <w:numId w:val="3"/>
        </w:numPr>
        <w:jc w:val="both"/>
        <w:rPr>
          <w:rFonts w:ascii="Arial" w:hAnsi="Arial" w:cs="Arial"/>
        </w:rPr>
      </w:pPr>
      <w:r w:rsidRPr="00B100BE">
        <w:rPr>
          <w:rFonts w:ascii="Arial" w:hAnsi="Arial" w:cs="Arial"/>
        </w:rPr>
        <w:t>Nákup a hodnotenie dodávateľov</w:t>
      </w:r>
    </w:p>
    <w:p w:rsidR="00ED5C02" w:rsidRDefault="00ED5C02" w:rsidP="00EF122F">
      <w:pPr>
        <w:numPr>
          <w:ilvl w:val="0"/>
          <w:numId w:val="3"/>
        </w:numPr>
        <w:jc w:val="both"/>
        <w:rPr>
          <w:rFonts w:ascii="Arial" w:hAnsi="Arial" w:cs="Arial"/>
        </w:rPr>
      </w:pPr>
      <w:r>
        <w:rPr>
          <w:rFonts w:ascii="Arial" w:hAnsi="Arial" w:cs="Arial"/>
        </w:rPr>
        <w:t>Riadenie zdrojov</w:t>
      </w:r>
    </w:p>
    <w:p w:rsidR="00ED5C02" w:rsidRPr="00B100BE" w:rsidRDefault="00ED5C02" w:rsidP="00EF122F">
      <w:pPr>
        <w:numPr>
          <w:ilvl w:val="0"/>
          <w:numId w:val="3"/>
        </w:numPr>
        <w:jc w:val="both"/>
        <w:rPr>
          <w:rFonts w:ascii="Arial" w:hAnsi="Arial" w:cs="Arial"/>
        </w:rPr>
      </w:pPr>
      <w:r>
        <w:rPr>
          <w:rFonts w:ascii="Arial" w:hAnsi="Arial" w:cs="Arial"/>
        </w:rPr>
        <w:t>Dopravná  činnosť</w:t>
      </w:r>
    </w:p>
    <w:p w:rsidR="00EF122F" w:rsidRPr="00B100BE" w:rsidRDefault="00EF122F" w:rsidP="00EF122F">
      <w:pPr>
        <w:numPr>
          <w:ilvl w:val="0"/>
          <w:numId w:val="3"/>
        </w:numPr>
        <w:jc w:val="both"/>
        <w:rPr>
          <w:rFonts w:ascii="Arial" w:hAnsi="Arial" w:cs="Arial"/>
        </w:rPr>
      </w:pPr>
      <w:r w:rsidRPr="00B100BE">
        <w:rPr>
          <w:rFonts w:ascii="Arial" w:hAnsi="Arial" w:cs="Arial"/>
        </w:rPr>
        <w:t>Personalistika a vzdelávanie</w:t>
      </w:r>
    </w:p>
    <w:p w:rsidR="00EF122F" w:rsidRPr="00B100BE" w:rsidRDefault="00EF122F" w:rsidP="00EF122F">
      <w:pPr>
        <w:numPr>
          <w:ilvl w:val="0"/>
          <w:numId w:val="3"/>
        </w:numPr>
        <w:jc w:val="both"/>
        <w:rPr>
          <w:rFonts w:ascii="Arial" w:hAnsi="Arial" w:cs="Arial"/>
        </w:rPr>
      </w:pPr>
      <w:r w:rsidRPr="00B100BE">
        <w:rPr>
          <w:rFonts w:ascii="Arial" w:hAnsi="Arial" w:cs="Arial"/>
        </w:rPr>
        <w:t>Ekonomika</w:t>
      </w:r>
    </w:p>
    <w:p w:rsidR="00124D6D" w:rsidRPr="00B100BE" w:rsidRDefault="00124D6D" w:rsidP="00124D6D">
      <w:pPr>
        <w:numPr>
          <w:ilvl w:val="0"/>
          <w:numId w:val="3"/>
        </w:numPr>
        <w:jc w:val="both"/>
        <w:rPr>
          <w:rFonts w:ascii="Arial" w:hAnsi="Arial" w:cs="Arial"/>
        </w:rPr>
      </w:pPr>
      <w:r w:rsidRPr="00B100BE">
        <w:rPr>
          <w:rFonts w:ascii="Arial" w:hAnsi="Arial" w:cs="Arial"/>
        </w:rPr>
        <w:t>Riadenie dokumentácie</w:t>
      </w:r>
    </w:p>
    <w:p w:rsidR="00124D6D" w:rsidRPr="00B100BE" w:rsidRDefault="00124D6D" w:rsidP="00124D6D">
      <w:pPr>
        <w:numPr>
          <w:ilvl w:val="0"/>
          <w:numId w:val="3"/>
        </w:numPr>
        <w:jc w:val="both"/>
        <w:rPr>
          <w:rFonts w:ascii="Arial" w:hAnsi="Arial" w:cs="Arial"/>
        </w:rPr>
      </w:pPr>
      <w:r w:rsidRPr="00B100BE">
        <w:rPr>
          <w:rFonts w:ascii="Arial" w:hAnsi="Arial" w:cs="Arial"/>
        </w:rPr>
        <w:t>Interný audit</w:t>
      </w:r>
    </w:p>
    <w:p w:rsidR="00332D54" w:rsidRPr="00B100BE" w:rsidRDefault="00332D54" w:rsidP="00332D54">
      <w:pPr>
        <w:jc w:val="both"/>
        <w:rPr>
          <w:rFonts w:ascii="Arial" w:hAnsi="Arial" w:cs="Arial"/>
        </w:rPr>
      </w:pPr>
      <w:r w:rsidRPr="00B100BE">
        <w:rPr>
          <w:rFonts w:ascii="Arial" w:hAnsi="Arial" w:cs="Arial"/>
        </w:rPr>
        <w:t xml:space="preserve">Vstupom do procesu sú požiadavky </w:t>
      </w:r>
      <w:r w:rsidR="008B6511">
        <w:rPr>
          <w:rFonts w:ascii="Arial" w:hAnsi="Arial" w:cs="Arial"/>
        </w:rPr>
        <w:t xml:space="preserve">národnej a európskej legislatívy. </w:t>
      </w:r>
      <w:r w:rsidRPr="00B100BE">
        <w:rPr>
          <w:rFonts w:ascii="Arial" w:hAnsi="Arial" w:cs="Arial"/>
        </w:rPr>
        <w:t xml:space="preserve"> </w:t>
      </w:r>
    </w:p>
    <w:p w:rsidR="00332D54" w:rsidRPr="00B100BE" w:rsidRDefault="00332D54" w:rsidP="00332D54">
      <w:pPr>
        <w:jc w:val="both"/>
        <w:rPr>
          <w:rFonts w:ascii="Arial" w:hAnsi="Arial" w:cs="Arial"/>
        </w:rPr>
      </w:pPr>
      <w:r w:rsidRPr="00B100BE">
        <w:rPr>
          <w:rFonts w:ascii="Arial" w:hAnsi="Arial" w:cs="Arial"/>
        </w:rPr>
        <w:t>Výstupom sú</w:t>
      </w:r>
      <w:r w:rsidR="008B6511">
        <w:rPr>
          <w:rFonts w:ascii="Arial" w:hAnsi="Arial" w:cs="Arial"/>
        </w:rPr>
        <w:t xml:space="preserve"> činnosti, vykonávané podľa zákona, identifikované v tomto poriadku</w:t>
      </w:r>
      <w:r w:rsidRPr="00B100BE">
        <w:rPr>
          <w:rFonts w:ascii="Arial" w:hAnsi="Arial" w:cs="Arial"/>
        </w:rPr>
        <w:t xml:space="preserve">.    </w:t>
      </w:r>
    </w:p>
    <w:p w:rsidR="00EF122F" w:rsidRDefault="00EF122F">
      <w:pPr>
        <w:rPr>
          <w:rFonts w:ascii="Arial" w:hAnsi="Arial" w:cs="Arial"/>
        </w:rPr>
      </w:pPr>
    </w:p>
    <w:p w:rsidR="001F7F1F" w:rsidRDefault="001F7F1F">
      <w:pPr>
        <w:rPr>
          <w:rFonts w:ascii="Arial" w:hAnsi="Arial" w:cs="Arial"/>
        </w:rPr>
      </w:pPr>
    </w:p>
    <w:p w:rsidR="001F7F1F" w:rsidRDefault="001F7F1F">
      <w:pPr>
        <w:rPr>
          <w:rFonts w:ascii="Arial" w:hAnsi="Arial" w:cs="Arial"/>
        </w:rPr>
      </w:pPr>
    </w:p>
    <w:p w:rsidR="001F7F1F" w:rsidRDefault="001F7F1F">
      <w:pPr>
        <w:rPr>
          <w:rFonts w:ascii="Arial" w:hAnsi="Arial" w:cs="Arial"/>
        </w:rPr>
      </w:pPr>
    </w:p>
    <w:p w:rsidR="001F7F1F" w:rsidRDefault="001F7F1F">
      <w:pPr>
        <w:rPr>
          <w:rFonts w:ascii="Arial" w:hAnsi="Arial" w:cs="Arial"/>
        </w:rPr>
      </w:pPr>
    </w:p>
    <w:p w:rsidR="001F7F1F" w:rsidRPr="00B100BE" w:rsidRDefault="001F7F1F">
      <w:pPr>
        <w:rPr>
          <w:rFonts w:ascii="Arial" w:hAnsi="Arial" w:cs="Arial"/>
        </w:rPr>
      </w:pPr>
    </w:p>
    <w:p w:rsidR="00EF122F" w:rsidRPr="00B100BE" w:rsidRDefault="00EF122F" w:rsidP="00BA58E3">
      <w:pPr>
        <w:pStyle w:val="Nadpis5"/>
        <w:numPr>
          <w:ilvl w:val="0"/>
          <w:numId w:val="8"/>
        </w:numPr>
        <w:spacing w:line="240" w:lineRule="auto"/>
        <w:jc w:val="left"/>
        <w:rPr>
          <w:rFonts w:ascii="Arial" w:hAnsi="Arial" w:cs="Arial"/>
          <w:b/>
          <w:szCs w:val="20"/>
        </w:rPr>
      </w:pPr>
      <w:bookmarkStart w:id="74" w:name="_Toc187210446"/>
      <w:bookmarkStart w:id="75" w:name="_Toc197091850"/>
      <w:bookmarkStart w:id="76" w:name="_Toc226702344"/>
      <w:bookmarkStart w:id="77" w:name="_Toc226709844"/>
      <w:bookmarkStart w:id="78" w:name="_Toc534887245"/>
      <w:r w:rsidRPr="00B100BE">
        <w:rPr>
          <w:rFonts w:ascii="Arial" w:hAnsi="Arial" w:cs="Arial"/>
          <w:b/>
          <w:szCs w:val="20"/>
        </w:rPr>
        <w:lastRenderedPageBreak/>
        <w:t>D</w:t>
      </w:r>
      <w:bookmarkEnd w:id="74"/>
      <w:r w:rsidRPr="00B100BE">
        <w:rPr>
          <w:rFonts w:ascii="Arial" w:hAnsi="Arial" w:cs="Arial"/>
          <w:b/>
          <w:szCs w:val="20"/>
        </w:rPr>
        <w:t>efinície, pojmy</w:t>
      </w:r>
      <w:bookmarkEnd w:id="75"/>
      <w:r w:rsidRPr="00B100BE">
        <w:rPr>
          <w:rFonts w:ascii="Arial" w:hAnsi="Arial" w:cs="Arial"/>
          <w:b/>
          <w:szCs w:val="20"/>
        </w:rPr>
        <w:t>, skratky</w:t>
      </w:r>
      <w:bookmarkEnd w:id="76"/>
      <w:bookmarkEnd w:id="77"/>
      <w:bookmarkEnd w:id="78"/>
    </w:p>
    <w:p w:rsidR="00EF122F" w:rsidRPr="00B100BE" w:rsidRDefault="00EF122F" w:rsidP="00EF122F">
      <w:pPr>
        <w:rPr>
          <w:rFonts w:ascii="Arial" w:hAnsi="Arial" w:cs="Arial"/>
        </w:rPr>
      </w:pPr>
    </w:p>
    <w:p w:rsidR="00EF122F" w:rsidRPr="00B100BE" w:rsidRDefault="00EF122F" w:rsidP="00BA58E3">
      <w:pPr>
        <w:numPr>
          <w:ilvl w:val="0"/>
          <w:numId w:val="9"/>
        </w:numPr>
        <w:jc w:val="both"/>
        <w:rPr>
          <w:rFonts w:ascii="Arial" w:hAnsi="Arial" w:cs="Arial"/>
        </w:rPr>
      </w:pPr>
      <w:r w:rsidRPr="00B100BE">
        <w:rPr>
          <w:rFonts w:ascii="Arial" w:hAnsi="Arial" w:cs="Arial"/>
          <w:b/>
        </w:rPr>
        <w:t>Nápravné opatrenie</w:t>
      </w:r>
      <w:r w:rsidRPr="00B100BE">
        <w:rPr>
          <w:rFonts w:ascii="Arial" w:hAnsi="Arial" w:cs="Arial"/>
        </w:rPr>
        <w:t xml:space="preserve"> je činnosť, ktorá sa musí vykonať na odstránenie alebo zmiernenie zisteného rizika, nezhody.</w:t>
      </w:r>
    </w:p>
    <w:p w:rsidR="00332D54" w:rsidRPr="00B100BE" w:rsidRDefault="00332D54" w:rsidP="00BA58E3">
      <w:pPr>
        <w:numPr>
          <w:ilvl w:val="0"/>
          <w:numId w:val="9"/>
        </w:numPr>
        <w:jc w:val="both"/>
        <w:rPr>
          <w:rFonts w:ascii="Arial" w:hAnsi="Arial" w:cs="Arial"/>
        </w:rPr>
      </w:pPr>
      <w:r w:rsidRPr="00B100BE">
        <w:rPr>
          <w:rFonts w:ascii="Arial" w:hAnsi="Arial" w:cs="Arial"/>
          <w:b/>
          <w:bCs/>
          <w:color w:val="000000"/>
        </w:rPr>
        <w:t>Smernica</w:t>
      </w:r>
      <w:r w:rsidRPr="00B100BE">
        <w:rPr>
          <w:rFonts w:ascii="Arial" w:hAnsi="Arial" w:cs="Arial"/>
        </w:rPr>
        <w:t xml:space="preserve"> - je dokument, ktorý stanovuje rámcové pravidlá a zodpovednosti pre realizáciu dôležitých procesov, určuje čo, kto, kedy, kde a ako to musí urobiť.</w:t>
      </w:r>
    </w:p>
    <w:p w:rsidR="00332D54" w:rsidRPr="00B100BE" w:rsidRDefault="00332D54" w:rsidP="00EF122F">
      <w:pPr>
        <w:ind w:left="284"/>
        <w:jc w:val="both"/>
        <w:rPr>
          <w:rFonts w:ascii="Arial" w:hAnsi="Arial" w:cs="Arial"/>
        </w:rPr>
      </w:pPr>
    </w:p>
    <w:p w:rsidR="005250B4" w:rsidRPr="00B100BE" w:rsidRDefault="00C6603F" w:rsidP="005250B4">
      <w:pPr>
        <w:pStyle w:val="Obsah1"/>
        <w:spacing w:before="0" w:after="0"/>
        <w:jc w:val="both"/>
        <w:rPr>
          <w:rFonts w:ascii="Arial" w:hAnsi="Arial" w:cs="Arial"/>
          <w:b w:val="0"/>
          <w:bCs w:val="0"/>
          <w:caps w:val="0"/>
          <w:szCs w:val="20"/>
          <w:u w:val="none"/>
        </w:rPr>
      </w:pPr>
      <w:r w:rsidRPr="00B100BE">
        <w:rPr>
          <w:rFonts w:ascii="Arial" w:hAnsi="Arial" w:cs="Arial"/>
          <w:b w:val="0"/>
          <w:bCs w:val="0"/>
          <w:caps w:val="0"/>
          <w:szCs w:val="20"/>
          <w:u w:val="none"/>
        </w:rPr>
        <w:t>K</w:t>
      </w:r>
      <w:r w:rsidR="00942643" w:rsidRPr="00B100BE">
        <w:rPr>
          <w:rFonts w:ascii="Arial" w:hAnsi="Arial" w:cs="Arial"/>
          <w:b w:val="0"/>
          <w:bCs w:val="0"/>
          <w:caps w:val="0"/>
          <w:szCs w:val="20"/>
          <w:u w:val="none"/>
        </w:rPr>
        <w:t>S</w:t>
      </w:r>
      <w:r w:rsidR="00EF122F" w:rsidRPr="00B100BE">
        <w:rPr>
          <w:rFonts w:ascii="Arial" w:hAnsi="Arial" w:cs="Arial"/>
          <w:b w:val="0"/>
          <w:bCs w:val="0"/>
          <w:caps w:val="0"/>
          <w:szCs w:val="20"/>
          <w:u w:val="none"/>
        </w:rPr>
        <w:tab/>
        <w:t xml:space="preserve">-   </w:t>
      </w:r>
      <w:r w:rsidRPr="00B100BE">
        <w:rPr>
          <w:rFonts w:ascii="Arial" w:hAnsi="Arial" w:cs="Arial"/>
          <w:b w:val="0"/>
          <w:bCs w:val="0"/>
          <w:caps w:val="0"/>
          <w:szCs w:val="20"/>
          <w:u w:val="none"/>
        </w:rPr>
        <w:t xml:space="preserve">Konateľ </w:t>
      </w:r>
      <w:r w:rsidR="00AC29C3" w:rsidRPr="00B100BE">
        <w:rPr>
          <w:rFonts w:ascii="Arial" w:hAnsi="Arial" w:cs="Arial"/>
          <w:b w:val="0"/>
          <w:bCs w:val="0"/>
          <w:caps w:val="0"/>
          <w:szCs w:val="20"/>
          <w:u w:val="none"/>
        </w:rPr>
        <w:t xml:space="preserve"> </w:t>
      </w:r>
      <w:r w:rsidR="00EF122F" w:rsidRPr="00B100BE">
        <w:rPr>
          <w:rFonts w:ascii="Arial" w:hAnsi="Arial" w:cs="Arial"/>
          <w:b w:val="0"/>
          <w:bCs w:val="0"/>
          <w:caps w:val="0"/>
          <w:szCs w:val="20"/>
          <w:u w:val="none"/>
        </w:rPr>
        <w:t xml:space="preserve"> </w:t>
      </w:r>
      <w:r w:rsidR="00942643" w:rsidRPr="00B100BE">
        <w:rPr>
          <w:rFonts w:ascii="Arial" w:hAnsi="Arial" w:cs="Arial"/>
          <w:b w:val="0"/>
          <w:bCs w:val="0"/>
          <w:caps w:val="0"/>
          <w:szCs w:val="20"/>
          <w:u w:val="none"/>
        </w:rPr>
        <w:t>spoločnosti</w:t>
      </w:r>
      <w:r w:rsidR="005250B4" w:rsidRPr="00B100BE">
        <w:rPr>
          <w:rFonts w:ascii="Arial" w:hAnsi="Arial" w:cs="Arial"/>
          <w:b w:val="0"/>
          <w:bCs w:val="0"/>
          <w:caps w:val="0"/>
          <w:szCs w:val="20"/>
          <w:u w:val="none"/>
        </w:rPr>
        <w:t xml:space="preserve"> a Dispečer</w:t>
      </w:r>
    </w:p>
    <w:p w:rsidR="00EF122F" w:rsidRPr="00B100BE" w:rsidRDefault="00EF122F" w:rsidP="00EF122F">
      <w:pPr>
        <w:pStyle w:val="Obsah1"/>
        <w:spacing w:before="0" w:after="0"/>
        <w:jc w:val="both"/>
        <w:rPr>
          <w:rFonts w:ascii="Arial" w:hAnsi="Arial" w:cs="Arial"/>
          <w:b w:val="0"/>
          <w:bCs w:val="0"/>
          <w:caps w:val="0"/>
          <w:szCs w:val="20"/>
          <w:u w:val="none"/>
        </w:rPr>
      </w:pPr>
      <w:r w:rsidRPr="00B100BE">
        <w:rPr>
          <w:rFonts w:ascii="Arial" w:hAnsi="Arial" w:cs="Arial"/>
          <w:b w:val="0"/>
          <w:bCs w:val="0"/>
          <w:caps w:val="0"/>
          <w:szCs w:val="20"/>
          <w:u w:val="none"/>
        </w:rPr>
        <w:t>ZVK</w:t>
      </w:r>
      <w:r w:rsidRPr="00B100BE">
        <w:rPr>
          <w:rFonts w:ascii="Arial" w:hAnsi="Arial" w:cs="Arial"/>
          <w:b w:val="0"/>
          <w:bCs w:val="0"/>
          <w:caps w:val="0"/>
          <w:szCs w:val="20"/>
          <w:u w:val="none"/>
        </w:rPr>
        <w:tab/>
        <w:t xml:space="preserve">-   Zmocnenec vedenia pre kvalitu </w:t>
      </w:r>
    </w:p>
    <w:p w:rsidR="0004748E" w:rsidRPr="00B100BE" w:rsidRDefault="0004748E" w:rsidP="0004748E">
      <w:pPr>
        <w:pStyle w:val="Obsah1"/>
        <w:spacing w:before="0" w:after="0"/>
        <w:jc w:val="both"/>
        <w:rPr>
          <w:rFonts w:ascii="Arial" w:hAnsi="Arial" w:cs="Arial"/>
          <w:b w:val="0"/>
          <w:bCs w:val="0"/>
          <w:caps w:val="0"/>
          <w:szCs w:val="20"/>
          <w:u w:val="none"/>
        </w:rPr>
      </w:pPr>
      <w:r w:rsidRPr="00B100BE">
        <w:rPr>
          <w:rFonts w:ascii="Arial" w:hAnsi="Arial" w:cs="Arial"/>
          <w:b w:val="0"/>
          <w:bCs w:val="0"/>
          <w:caps w:val="0"/>
          <w:szCs w:val="20"/>
          <w:u w:val="none"/>
        </w:rPr>
        <w:t>D</w:t>
      </w:r>
      <w:r w:rsidRPr="00B100BE">
        <w:rPr>
          <w:rFonts w:ascii="Arial" w:hAnsi="Arial" w:cs="Arial"/>
          <w:b w:val="0"/>
          <w:bCs w:val="0"/>
          <w:caps w:val="0"/>
          <w:szCs w:val="20"/>
          <w:u w:val="none"/>
        </w:rPr>
        <w:tab/>
        <w:t>-   Dispečer</w:t>
      </w:r>
    </w:p>
    <w:p w:rsidR="00725275" w:rsidRPr="00B100BE" w:rsidRDefault="00332D54" w:rsidP="00332D54">
      <w:pPr>
        <w:pStyle w:val="Obsah3"/>
        <w:jc w:val="both"/>
        <w:rPr>
          <w:rFonts w:ascii="Arial" w:hAnsi="Arial" w:cs="Arial"/>
          <w:bCs/>
          <w:smallCaps w:val="0"/>
          <w:szCs w:val="24"/>
        </w:rPr>
      </w:pPr>
      <w:r w:rsidRPr="00B100BE">
        <w:rPr>
          <w:rFonts w:ascii="Arial" w:hAnsi="Arial" w:cs="Arial"/>
          <w:bCs/>
          <w:smallCaps w:val="0"/>
          <w:szCs w:val="24"/>
        </w:rPr>
        <w:t>BOZP</w:t>
      </w:r>
      <w:r w:rsidRPr="00B100BE">
        <w:rPr>
          <w:rFonts w:ascii="Arial" w:hAnsi="Arial" w:cs="Arial"/>
          <w:bCs/>
          <w:smallCaps w:val="0"/>
          <w:szCs w:val="24"/>
        </w:rPr>
        <w:tab/>
        <w:t>-   Bezpečnosť a ochrana zdravia pri práci</w:t>
      </w:r>
    </w:p>
    <w:p w:rsidR="0075477F" w:rsidRPr="00B100BE" w:rsidRDefault="0075477F" w:rsidP="00C65052">
      <w:pPr>
        <w:jc w:val="both"/>
        <w:rPr>
          <w:rFonts w:ascii="Arial" w:hAnsi="Arial" w:cs="Arial"/>
        </w:rPr>
      </w:pPr>
    </w:p>
    <w:p w:rsidR="0075477F" w:rsidRPr="00B100BE" w:rsidRDefault="0075477F" w:rsidP="00C65052">
      <w:pPr>
        <w:jc w:val="both"/>
        <w:rPr>
          <w:rFonts w:ascii="Arial" w:hAnsi="Arial" w:cs="Arial"/>
        </w:rPr>
      </w:pPr>
      <w:r w:rsidRPr="00B100BE">
        <w:rPr>
          <w:rFonts w:ascii="Arial" w:hAnsi="Arial" w:cs="Arial"/>
        </w:rPr>
        <w:t>Pojem</w:t>
      </w:r>
    </w:p>
    <w:p w:rsidR="0075477F" w:rsidRPr="00B100BE" w:rsidRDefault="0075477F" w:rsidP="0075477F">
      <w:pPr>
        <w:jc w:val="both"/>
        <w:rPr>
          <w:rFonts w:ascii="Arial" w:hAnsi="Arial" w:cs="Arial"/>
        </w:rPr>
      </w:pPr>
      <w:r w:rsidRPr="00B100BE">
        <w:rPr>
          <w:rFonts w:ascii="Arial" w:hAnsi="Arial" w:cs="Arial"/>
        </w:rPr>
        <w:t xml:space="preserve">Služba je práca v prospech zákazníka na základe jeho požiadavky. Výsledkom práce býva spravidla preprava, identifikácia potrieb, servisná činnosť a pod.  Je niekedy spojená i s hmotnou dodávkou, ktorej predchádzalo posúdenie riešenia vzniknutej situácie po  dohode so zákazníkom. </w:t>
      </w:r>
    </w:p>
    <w:p w:rsidR="00F133E8" w:rsidRPr="00B100BE" w:rsidRDefault="00F133E8" w:rsidP="00C65052">
      <w:pPr>
        <w:jc w:val="both"/>
        <w:rPr>
          <w:rFonts w:ascii="Arial" w:hAnsi="Arial" w:cs="Arial"/>
        </w:rPr>
      </w:pPr>
    </w:p>
    <w:p w:rsidR="00F11ECF" w:rsidRPr="00B100BE" w:rsidRDefault="008B6511" w:rsidP="00BA58E3">
      <w:pPr>
        <w:pStyle w:val="Nadpis5"/>
        <w:numPr>
          <w:ilvl w:val="0"/>
          <w:numId w:val="8"/>
        </w:numPr>
        <w:spacing w:line="240" w:lineRule="auto"/>
        <w:jc w:val="left"/>
        <w:rPr>
          <w:rFonts w:ascii="Arial" w:hAnsi="Arial" w:cs="Arial"/>
          <w:b/>
          <w:szCs w:val="20"/>
        </w:rPr>
      </w:pPr>
      <w:bookmarkStart w:id="79" w:name="_Toc534887246"/>
      <w:r>
        <w:rPr>
          <w:rFonts w:ascii="Arial" w:hAnsi="Arial" w:cs="Arial"/>
          <w:b/>
          <w:szCs w:val="20"/>
        </w:rPr>
        <w:t>Prepravný poriadok</w:t>
      </w:r>
      <w:bookmarkEnd w:id="79"/>
      <w:r>
        <w:rPr>
          <w:rFonts w:ascii="Arial" w:hAnsi="Arial" w:cs="Arial"/>
          <w:b/>
          <w:szCs w:val="20"/>
        </w:rPr>
        <w:t xml:space="preserve"> </w:t>
      </w:r>
    </w:p>
    <w:p w:rsidR="008B6511" w:rsidRDefault="008B6511" w:rsidP="00B100BE">
      <w:pPr>
        <w:pStyle w:val="Zkladntext"/>
        <w:ind w:left="283"/>
        <w:jc w:val="center"/>
        <w:rPr>
          <w:rFonts w:cs="Arial"/>
          <w:sz w:val="40"/>
          <w:szCs w:val="40"/>
        </w:rPr>
      </w:pPr>
    </w:p>
    <w:p w:rsidR="00B100BE" w:rsidRPr="00B100BE" w:rsidRDefault="00B100BE" w:rsidP="00B100BE">
      <w:pPr>
        <w:pStyle w:val="Zkladntext"/>
        <w:ind w:left="283"/>
        <w:jc w:val="center"/>
        <w:rPr>
          <w:rFonts w:cs="Arial"/>
          <w:b w:val="0"/>
          <w:sz w:val="40"/>
          <w:szCs w:val="40"/>
        </w:rPr>
      </w:pPr>
      <w:r w:rsidRPr="00B100BE">
        <w:rPr>
          <w:rFonts w:cs="Arial"/>
          <w:sz w:val="40"/>
          <w:szCs w:val="40"/>
        </w:rPr>
        <w:t>Oddiel I</w:t>
      </w:r>
    </w:p>
    <w:p w:rsidR="00B100BE" w:rsidRPr="00B100BE" w:rsidRDefault="00B100BE" w:rsidP="00B100BE">
      <w:pPr>
        <w:pStyle w:val="Zkladntext"/>
        <w:ind w:left="283"/>
        <w:jc w:val="center"/>
        <w:rPr>
          <w:rFonts w:cs="Arial"/>
          <w:b w:val="0"/>
          <w:sz w:val="40"/>
          <w:szCs w:val="40"/>
        </w:rPr>
      </w:pPr>
    </w:p>
    <w:p w:rsidR="00B100BE" w:rsidRPr="00B100BE" w:rsidRDefault="00B100BE" w:rsidP="00B100BE">
      <w:pPr>
        <w:pStyle w:val="Zkladntext21"/>
        <w:jc w:val="center"/>
        <w:rPr>
          <w:rFonts w:ascii="Arial" w:hAnsi="Arial" w:cs="Arial"/>
          <w:b/>
          <w:sz w:val="40"/>
          <w:szCs w:val="40"/>
        </w:rPr>
      </w:pPr>
      <w:r w:rsidRPr="00B100BE">
        <w:rPr>
          <w:rFonts w:ascii="Arial" w:hAnsi="Arial" w:cs="Arial"/>
          <w:b/>
          <w:sz w:val="40"/>
          <w:szCs w:val="40"/>
        </w:rPr>
        <w:t>Základné ustanovenia</w:t>
      </w:r>
    </w:p>
    <w:p w:rsidR="00B100BE" w:rsidRPr="00B100BE" w:rsidRDefault="00B100BE" w:rsidP="00B100BE">
      <w:pPr>
        <w:pStyle w:val="Zkladntext"/>
        <w:rPr>
          <w:rFonts w:cs="Arial"/>
          <w:sz w:val="22"/>
        </w:rPr>
      </w:pPr>
    </w:p>
    <w:p w:rsidR="00B100BE" w:rsidRPr="00B100BE" w:rsidRDefault="00B100BE" w:rsidP="00B100BE">
      <w:pPr>
        <w:pStyle w:val="Zkladntext"/>
        <w:jc w:val="center"/>
        <w:rPr>
          <w:rFonts w:cs="Arial"/>
          <w:b w:val="0"/>
          <w:sz w:val="22"/>
        </w:rPr>
      </w:pPr>
    </w:p>
    <w:p w:rsidR="00B100BE" w:rsidRPr="00B100BE" w:rsidRDefault="00B100BE" w:rsidP="00B100BE">
      <w:pPr>
        <w:pStyle w:val="Zkladntext"/>
        <w:jc w:val="center"/>
        <w:rPr>
          <w:rFonts w:cs="Arial"/>
          <w:b w:val="0"/>
          <w:sz w:val="22"/>
        </w:rPr>
      </w:pPr>
      <w:r w:rsidRPr="00B100BE">
        <w:rPr>
          <w:rFonts w:cs="Arial"/>
          <w:sz w:val="22"/>
        </w:rPr>
        <w:t>Článok 1</w:t>
      </w:r>
    </w:p>
    <w:p w:rsidR="00B100BE" w:rsidRPr="00B100BE" w:rsidRDefault="00B100BE" w:rsidP="00B100BE">
      <w:pPr>
        <w:pStyle w:val="Zkladntext"/>
        <w:jc w:val="center"/>
        <w:rPr>
          <w:rFonts w:cs="Arial"/>
          <w:b w:val="0"/>
          <w:sz w:val="22"/>
        </w:rPr>
      </w:pPr>
      <w:r w:rsidRPr="00B100BE">
        <w:rPr>
          <w:rFonts w:cs="Arial"/>
          <w:sz w:val="22"/>
        </w:rPr>
        <w:t>Úvodné ustanovenia</w:t>
      </w:r>
    </w:p>
    <w:p w:rsidR="00B100BE" w:rsidRPr="00B100BE" w:rsidRDefault="00B100BE" w:rsidP="00B100BE">
      <w:pPr>
        <w:pStyle w:val="Zkladntext"/>
        <w:rPr>
          <w:rFonts w:cs="Arial"/>
          <w:sz w:val="22"/>
        </w:rPr>
      </w:pPr>
    </w:p>
    <w:p w:rsidR="00B100BE" w:rsidRPr="00B76C94" w:rsidRDefault="00B100BE" w:rsidP="00B100BE">
      <w:pPr>
        <w:pStyle w:val="Zkladntext"/>
        <w:numPr>
          <w:ilvl w:val="0"/>
          <w:numId w:val="26"/>
        </w:numPr>
        <w:spacing w:after="120"/>
        <w:ind w:left="567" w:hanging="567"/>
        <w:jc w:val="both"/>
        <w:rPr>
          <w:rFonts w:cs="Arial"/>
          <w:b w:val="0"/>
          <w:sz w:val="22"/>
        </w:rPr>
      </w:pPr>
      <w:r w:rsidRPr="00B76C94">
        <w:rPr>
          <w:rFonts w:cs="Arial"/>
          <w:b w:val="0"/>
          <w:sz w:val="22"/>
        </w:rPr>
        <w:t>Tento prepravný poriadok obsahuje prepravné podmienky dopravcu potrebné na uzavretie prepravnej zmluvy.</w:t>
      </w:r>
    </w:p>
    <w:p w:rsidR="00B100BE" w:rsidRPr="00B76C94" w:rsidRDefault="00B100BE" w:rsidP="00B100BE">
      <w:pPr>
        <w:pStyle w:val="Zkladntext"/>
        <w:numPr>
          <w:ilvl w:val="0"/>
          <w:numId w:val="26"/>
        </w:numPr>
        <w:spacing w:after="120"/>
        <w:ind w:left="567" w:hanging="567"/>
        <w:jc w:val="both"/>
        <w:rPr>
          <w:rFonts w:cs="Arial"/>
          <w:b w:val="0"/>
          <w:sz w:val="22"/>
        </w:rPr>
      </w:pPr>
      <w:r w:rsidRPr="00B76C94">
        <w:rPr>
          <w:rFonts w:cs="Arial"/>
          <w:b w:val="0"/>
          <w:sz w:val="22"/>
        </w:rPr>
        <w:t xml:space="preserve">Dopravcom podľa tohto prepravného poriadku je spoločnosť EXPRES KURIÉR </w:t>
      </w:r>
      <w:r w:rsidR="007B2EEA">
        <w:rPr>
          <w:rFonts w:cs="Arial"/>
          <w:b w:val="0"/>
          <w:sz w:val="22"/>
        </w:rPr>
        <w:t xml:space="preserve">Nitra </w:t>
      </w:r>
      <w:r w:rsidRPr="00B76C94">
        <w:rPr>
          <w:rFonts w:cs="Arial"/>
          <w:b w:val="0"/>
          <w:sz w:val="22"/>
        </w:rPr>
        <w:t xml:space="preserve"> s.r.o. </w:t>
      </w:r>
      <w:r w:rsidRPr="00B76C94">
        <w:rPr>
          <w:rFonts w:cs="Arial"/>
          <w:b w:val="0"/>
          <w:bCs/>
          <w:sz w:val="22"/>
        </w:rPr>
        <w:t>so sídlom</w:t>
      </w:r>
      <w:r w:rsidR="007B2EEA">
        <w:rPr>
          <w:rFonts w:cs="Arial"/>
          <w:b w:val="0"/>
          <w:bCs/>
          <w:sz w:val="22"/>
        </w:rPr>
        <w:t>: Dolné Hony 4, Nitra</w:t>
      </w:r>
      <w:r w:rsidRPr="00B76C94">
        <w:rPr>
          <w:rFonts w:cs="Arial"/>
          <w:b w:val="0"/>
          <w:bCs/>
          <w:sz w:val="22"/>
        </w:rPr>
        <w:t xml:space="preserve"> ktorá podniká v cestnej nákladnej doprave</w:t>
      </w:r>
      <w:r w:rsidRPr="00B76C94">
        <w:rPr>
          <w:rFonts w:cs="Arial"/>
          <w:b w:val="0"/>
          <w:sz w:val="22"/>
        </w:rPr>
        <w:t xml:space="preserve"> </w:t>
      </w:r>
      <w:bookmarkStart w:id="80" w:name="_GoBack"/>
      <w:bookmarkEnd w:id="80"/>
    </w:p>
    <w:p w:rsidR="00B100BE" w:rsidRPr="00B76C94" w:rsidRDefault="00B100BE" w:rsidP="00B100BE">
      <w:pPr>
        <w:pStyle w:val="Zkladntext"/>
        <w:numPr>
          <w:ilvl w:val="0"/>
          <w:numId w:val="26"/>
        </w:numPr>
        <w:spacing w:after="120"/>
        <w:ind w:left="567" w:hanging="567"/>
        <w:jc w:val="both"/>
        <w:rPr>
          <w:rFonts w:cs="Arial"/>
          <w:b w:val="0"/>
          <w:sz w:val="22"/>
        </w:rPr>
      </w:pPr>
      <w:r w:rsidRPr="00B76C94">
        <w:rPr>
          <w:rFonts w:cs="Arial"/>
          <w:b w:val="0"/>
          <w:sz w:val="22"/>
        </w:rPr>
        <w:t>Prepravou podľa tohto prepravného poriadku je premiestnenie vecí, nákladov, priemyselných tovarov a iných požadovaných druhov tovarov v  medzinárodnej a vnútroštátnej cestnej nákladnej doprave.</w:t>
      </w:r>
    </w:p>
    <w:p w:rsidR="00B100BE" w:rsidRPr="00B100BE" w:rsidRDefault="00B100BE" w:rsidP="00B100BE">
      <w:pPr>
        <w:pStyle w:val="Zkladntext"/>
        <w:numPr>
          <w:ilvl w:val="12"/>
          <w:numId w:val="0"/>
        </w:numPr>
        <w:rPr>
          <w:rFonts w:cs="Arial"/>
          <w:sz w:val="22"/>
        </w:rPr>
      </w:pPr>
    </w:p>
    <w:p w:rsidR="00B100BE" w:rsidRPr="00B100BE" w:rsidRDefault="00B100BE" w:rsidP="00B100BE">
      <w:pPr>
        <w:pStyle w:val="Zkladntext21"/>
        <w:jc w:val="center"/>
        <w:rPr>
          <w:rFonts w:ascii="Arial" w:hAnsi="Arial" w:cs="Arial"/>
          <w:b/>
          <w:sz w:val="22"/>
        </w:rPr>
      </w:pPr>
    </w:p>
    <w:p w:rsidR="00B100BE" w:rsidRPr="00B100BE" w:rsidRDefault="00B100BE" w:rsidP="00B100BE">
      <w:pPr>
        <w:pStyle w:val="Zkladntext"/>
        <w:jc w:val="center"/>
        <w:rPr>
          <w:rFonts w:cs="Arial"/>
          <w:b w:val="0"/>
          <w:sz w:val="22"/>
        </w:rPr>
      </w:pPr>
      <w:r w:rsidRPr="00B100BE">
        <w:rPr>
          <w:rFonts w:cs="Arial"/>
          <w:sz w:val="22"/>
        </w:rPr>
        <w:t>Článok 2</w:t>
      </w:r>
    </w:p>
    <w:p w:rsidR="00B100BE" w:rsidRPr="00B100BE" w:rsidRDefault="00B100BE" w:rsidP="00B100BE">
      <w:pPr>
        <w:pStyle w:val="Zkladntext"/>
        <w:jc w:val="center"/>
        <w:rPr>
          <w:rFonts w:cs="Arial"/>
          <w:b w:val="0"/>
          <w:sz w:val="22"/>
        </w:rPr>
      </w:pPr>
      <w:r w:rsidRPr="00B100BE">
        <w:rPr>
          <w:rFonts w:cs="Arial"/>
          <w:sz w:val="22"/>
        </w:rPr>
        <w:t>Druh prevádzkovanej cestnej dopravy a rozsah poskytovaných dopravných služieb</w:t>
      </w:r>
    </w:p>
    <w:p w:rsidR="00B100BE" w:rsidRPr="00B100BE" w:rsidRDefault="00B100BE" w:rsidP="00B100BE">
      <w:pPr>
        <w:ind w:left="284"/>
        <w:rPr>
          <w:rFonts w:ascii="Arial" w:hAnsi="Arial" w:cs="Arial"/>
          <w:color w:val="FF0000"/>
          <w:sz w:val="22"/>
          <w:szCs w:val="22"/>
          <w:highlight w:val="yellow"/>
        </w:rPr>
      </w:pPr>
    </w:p>
    <w:p w:rsidR="00B100BE" w:rsidRPr="00B100BE" w:rsidRDefault="00B100BE" w:rsidP="00B100BE">
      <w:pPr>
        <w:pStyle w:val="Odsekzoznamu"/>
        <w:numPr>
          <w:ilvl w:val="0"/>
          <w:numId w:val="27"/>
        </w:numPr>
        <w:tabs>
          <w:tab w:val="left" w:pos="567"/>
        </w:tabs>
        <w:spacing w:after="120"/>
        <w:ind w:left="426" w:hanging="426"/>
        <w:contextualSpacing/>
        <w:jc w:val="both"/>
        <w:rPr>
          <w:rFonts w:ascii="Arial" w:hAnsi="Arial" w:cs="Arial"/>
          <w:sz w:val="22"/>
          <w:szCs w:val="22"/>
        </w:rPr>
      </w:pPr>
      <w:r w:rsidRPr="00B100BE">
        <w:rPr>
          <w:rFonts w:ascii="Arial" w:hAnsi="Arial" w:cs="Arial"/>
          <w:sz w:val="22"/>
          <w:szCs w:val="22"/>
        </w:rPr>
        <w:tab/>
        <w:t>Dopravca vykonáva nákladnú cestnú dopravu v tomto rozsahu</w:t>
      </w:r>
    </w:p>
    <w:p w:rsidR="00B100BE" w:rsidRPr="00B76C94" w:rsidRDefault="00B100BE" w:rsidP="00B100BE">
      <w:pPr>
        <w:pStyle w:val="Zkladntext"/>
        <w:numPr>
          <w:ilvl w:val="1"/>
          <w:numId w:val="27"/>
        </w:numPr>
        <w:spacing w:after="120"/>
        <w:ind w:hanging="294"/>
        <w:jc w:val="both"/>
        <w:rPr>
          <w:rFonts w:cs="Arial"/>
          <w:b w:val="0"/>
          <w:sz w:val="22"/>
          <w:szCs w:val="22"/>
        </w:rPr>
      </w:pPr>
      <w:r w:rsidRPr="00B76C94">
        <w:rPr>
          <w:rFonts w:cs="Arial"/>
          <w:b w:val="0"/>
          <w:sz w:val="22"/>
          <w:szCs w:val="22"/>
        </w:rPr>
        <w:t>vnútroštátna cestná nákladná doprava,</w:t>
      </w:r>
    </w:p>
    <w:p w:rsidR="00B100BE" w:rsidRPr="00B76C94" w:rsidRDefault="00B100BE" w:rsidP="00B100BE">
      <w:pPr>
        <w:pStyle w:val="Zkladntext"/>
        <w:numPr>
          <w:ilvl w:val="1"/>
          <w:numId w:val="27"/>
        </w:numPr>
        <w:spacing w:after="120"/>
        <w:ind w:hanging="294"/>
        <w:jc w:val="both"/>
        <w:rPr>
          <w:rFonts w:cs="Arial"/>
          <w:b w:val="0"/>
          <w:sz w:val="22"/>
          <w:szCs w:val="22"/>
        </w:rPr>
      </w:pPr>
      <w:r w:rsidRPr="00B76C94">
        <w:rPr>
          <w:rFonts w:cs="Arial"/>
          <w:b w:val="0"/>
          <w:sz w:val="22"/>
          <w:szCs w:val="22"/>
        </w:rPr>
        <w:t>medzinárodná cestná nákladná doprava.</w:t>
      </w:r>
    </w:p>
    <w:p w:rsidR="00B100BE" w:rsidRPr="00B76C94" w:rsidRDefault="00B100BE" w:rsidP="00B100BE">
      <w:pPr>
        <w:pStyle w:val="Zkladntext"/>
        <w:rPr>
          <w:rFonts w:cs="Arial"/>
          <w:b w:val="0"/>
          <w:sz w:val="22"/>
          <w:szCs w:val="22"/>
        </w:rPr>
      </w:pPr>
    </w:p>
    <w:p w:rsidR="00B100BE" w:rsidRPr="00B76C94" w:rsidRDefault="00B100BE" w:rsidP="00B100BE">
      <w:pPr>
        <w:pStyle w:val="Zkladntext"/>
        <w:rPr>
          <w:rFonts w:cs="Arial"/>
          <w:b w:val="0"/>
          <w:sz w:val="22"/>
          <w:szCs w:val="22"/>
        </w:rPr>
      </w:pPr>
    </w:p>
    <w:p w:rsidR="00B100BE" w:rsidRPr="00B76C94" w:rsidRDefault="00B100BE" w:rsidP="00B100BE">
      <w:pPr>
        <w:pStyle w:val="Zkladntext"/>
        <w:numPr>
          <w:ilvl w:val="0"/>
          <w:numId w:val="27"/>
        </w:numPr>
        <w:spacing w:after="120"/>
        <w:ind w:left="567" w:hanging="567"/>
        <w:jc w:val="both"/>
        <w:rPr>
          <w:rFonts w:cs="Arial"/>
          <w:b w:val="0"/>
          <w:sz w:val="22"/>
          <w:szCs w:val="22"/>
        </w:rPr>
      </w:pPr>
      <w:r w:rsidRPr="00B76C94">
        <w:rPr>
          <w:rFonts w:cs="Arial"/>
          <w:b w:val="0"/>
          <w:sz w:val="22"/>
          <w:szCs w:val="22"/>
        </w:rPr>
        <w:t>Charakter vykonávanej nákladnej cestnej dopravy</w:t>
      </w:r>
    </w:p>
    <w:p w:rsidR="00B100BE" w:rsidRPr="00B76C94" w:rsidRDefault="00B100BE" w:rsidP="00B100BE">
      <w:pPr>
        <w:pStyle w:val="Zkladntext"/>
        <w:numPr>
          <w:ilvl w:val="2"/>
          <w:numId w:val="27"/>
        </w:numPr>
        <w:spacing w:after="120"/>
        <w:jc w:val="both"/>
        <w:rPr>
          <w:rFonts w:cs="Arial"/>
          <w:b w:val="0"/>
          <w:sz w:val="22"/>
          <w:szCs w:val="22"/>
        </w:rPr>
      </w:pPr>
      <w:r w:rsidRPr="00B76C94">
        <w:rPr>
          <w:rFonts w:cs="Arial"/>
          <w:b w:val="0"/>
          <w:sz w:val="22"/>
          <w:szCs w:val="22"/>
        </w:rPr>
        <w:t>vozové zásielky,</w:t>
      </w:r>
    </w:p>
    <w:p w:rsidR="00B100BE" w:rsidRPr="00B76C94" w:rsidRDefault="00B100BE" w:rsidP="00B100BE">
      <w:pPr>
        <w:pStyle w:val="Zkladntext"/>
        <w:numPr>
          <w:ilvl w:val="2"/>
          <w:numId w:val="27"/>
        </w:numPr>
        <w:spacing w:after="120"/>
        <w:jc w:val="both"/>
        <w:rPr>
          <w:rFonts w:cs="Arial"/>
          <w:b w:val="0"/>
          <w:sz w:val="22"/>
          <w:szCs w:val="22"/>
        </w:rPr>
      </w:pPr>
      <w:r w:rsidRPr="00B76C94">
        <w:rPr>
          <w:rFonts w:cs="Arial"/>
          <w:b w:val="0"/>
          <w:sz w:val="22"/>
          <w:szCs w:val="22"/>
        </w:rPr>
        <w:lastRenderedPageBreak/>
        <w:t>kusové zásielky.</w:t>
      </w:r>
    </w:p>
    <w:p w:rsidR="00B100BE" w:rsidRPr="00B76C94" w:rsidRDefault="00B100BE" w:rsidP="00B100BE">
      <w:pPr>
        <w:pStyle w:val="Zkladntext"/>
        <w:tabs>
          <w:tab w:val="left" w:pos="3166"/>
        </w:tabs>
        <w:ind w:left="1080"/>
        <w:rPr>
          <w:rFonts w:cs="Arial"/>
          <w:b w:val="0"/>
          <w:sz w:val="22"/>
          <w:szCs w:val="22"/>
        </w:rPr>
      </w:pPr>
      <w:r w:rsidRPr="00B76C94">
        <w:rPr>
          <w:rFonts w:cs="Arial"/>
          <w:b w:val="0"/>
          <w:sz w:val="22"/>
          <w:szCs w:val="22"/>
        </w:rPr>
        <w:tab/>
      </w:r>
    </w:p>
    <w:p w:rsidR="00B100BE" w:rsidRPr="00B76C94" w:rsidRDefault="00B100BE" w:rsidP="00B100BE">
      <w:pPr>
        <w:pStyle w:val="Zkladntext"/>
        <w:numPr>
          <w:ilvl w:val="0"/>
          <w:numId w:val="27"/>
        </w:numPr>
        <w:spacing w:after="120"/>
        <w:ind w:left="567" w:hanging="567"/>
        <w:jc w:val="both"/>
        <w:rPr>
          <w:rFonts w:cs="Arial"/>
          <w:b w:val="0"/>
          <w:sz w:val="22"/>
        </w:rPr>
      </w:pPr>
      <w:r w:rsidRPr="00B76C94">
        <w:rPr>
          <w:rFonts w:cs="Arial"/>
          <w:b w:val="0"/>
          <w:sz w:val="22"/>
          <w:szCs w:val="22"/>
        </w:rPr>
        <w:t>Za vozové zásielky sa považujú zásielky prepravované jednému prepravcovi (odosielateľovi alebo príjemcovi) jednou jazdou vozidla, ak ich hmotnosť</w:t>
      </w:r>
      <w:r w:rsidRPr="00B76C94">
        <w:rPr>
          <w:rFonts w:cs="Arial"/>
          <w:b w:val="0"/>
          <w:sz w:val="22"/>
        </w:rPr>
        <w:t xml:space="preserve"> je vyššia ako 2500 kg alebo bez zreteľa na jej hmotnosť:</w:t>
      </w:r>
    </w:p>
    <w:p w:rsidR="00B100BE" w:rsidRPr="00B76C94" w:rsidRDefault="00B100BE" w:rsidP="00B100BE">
      <w:pPr>
        <w:pStyle w:val="Zkladntext"/>
        <w:numPr>
          <w:ilvl w:val="1"/>
          <w:numId w:val="27"/>
        </w:numPr>
        <w:spacing w:after="120"/>
        <w:ind w:left="426" w:firstLine="0"/>
        <w:jc w:val="both"/>
        <w:rPr>
          <w:rFonts w:cs="Arial"/>
          <w:b w:val="0"/>
          <w:sz w:val="22"/>
        </w:rPr>
      </w:pPr>
      <w:r w:rsidRPr="00B76C94">
        <w:rPr>
          <w:rFonts w:cs="Arial"/>
          <w:b w:val="0"/>
          <w:sz w:val="22"/>
        </w:rPr>
        <w:t xml:space="preserve">ak je ňou využitá užitočná hmotnosť alebo ložný priestor použitého vozidla, </w:t>
      </w:r>
    </w:p>
    <w:p w:rsidR="00B100BE" w:rsidRPr="00B76C94" w:rsidRDefault="00B100BE" w:rsidP="00B100BE">
      <w:pPr>
        <w:pStyle w:val="Zkladntext"/>
        <w:numPr>
          <w:ilvl w:val="1"/>
          <w:numId w:val="27"/>
        </w:numPr>
        <w:spacing w:after="120"/>
        <w:ind w:left="709" w:hanging="283"/>
        <w:jc w:val="both"/>
        <w:rPr>
          <w:rFonts w:cs="Arial"/>
          <w:b w:val="0"/>
          <w:sz w:val="22"/>
        </w:rPr>
      </w:pPr>
      <w:r w:rsidRPr="00B76C94">
        <w:rPr>
          <w:rFonts w:cs="Arial"/>
          <w:b w:val="0"/>
          <w:sz w:val="22"/>
        </w:rPr>
        <w:t>ak sa podľa dohody s prepravcom vykonáva preprava zásielky zvláštnou samostatnou jazdou vozidla alebo preto, že povaha zásielky, prípadne vykonanie prepravy v požadovanej lehote si to vyžaduje,</w:t>
      </w:r>
    </w:p>
    <w:p w:rsidR="00B100BE" w:rsidRPr="00B76C94" w:rsidRDefault="00B100BE" w:rsidP="00B100BE">
      <w:pPr>
        <w:pStyle w:val="Zkladntext"/>
        <w:numPr>
          <w:ilvl w:val="1"/>
          <w:numId w:val="27"/>
        </w:numPr>
        <w:spacing w:after="120"/>
        <w:ind w:left="709" w:hanging="283"/>
        <w:jc w:val="both"/>
        <w:rPr>
          <w:rFonts w:cs="Arial"/>
          <w:b w:val="0"/>
          <w:sz w:val="22"/>
        </w:rPr>
      </w:pPr>
      <w:r w:rsidRPr="00B76C94">
        <w:rPr>
          <w:rFonts w:cs="Arial"/>
          <w:b w:val="0"/>
          <w:sz w:val="22"/>
        </w:rPr>
        <w:t>ak sa nakladá alebo vykladá zásielka z prevádzkových dôvodov na dvoch alebo viacerých miestach. O jednu jazdu vozidla ide aj vtedy, ak dopravca z prevádzkových dôvodov preložil náklad na iné vozidlo.</w:t>
      </w:r>
    </w:p>
    <w:p w:rsidR="00B100BE" w:rsidRPr="00B76C94" w:rsidRDefault="00B100BE" w:rsidP="00B100BE">
      <w:pPr>
        <w:pStyle w:val="Zkladntext"/>
        <w:ind w:left="709"/>
        <w:rPr>
          <w:rFonts w:cs="Arial"/>
          <w:b w:val="0"/>
          <w:sz w:val="22"/>
        </w:rPr>
      </w:pPr>
    </w:p>
    <w:p w:rsidR="00B100BE" w:rsidRPr="00B76C94" w:rsidRDefault="00B100BE" w:rsidP="00B100BE">
      <w:pPr>
        <w:pStyle w:val="Zkladntext"/>
        <w:numPr>
          <w:ilvl w:val="0"/>
          <w:numId w:val="27"/>
        </w:numPr>
        <w:spacing w:after="120"/>
        <w:ind w:left="567" w:hanging="567"/>
        <w:jc w:val="both"/>
        <w:rPr>
          <w:rFonts w:cs="Arial"/>
          <w:b w:val="0"/>
          <w:sz w:val="22"/>
        </w:rPr>
      </w:pPr>
      <w:r w:rsidRPr="00B76C94">
        <w:rPr>
          <w:rFonts w:cs="Arial"/>
          <w:b w:val="0"/>
          <w:sz w:val="22"/>
        </w:rPr>
        <w:t>Za dokládku sa považuje  zásielka prepravovaná spoločne s inými zásielkami alebo pri takej jazde vozidla, ktorá by sa inak musela vykonať bez nákladu.</w:t>
      </w:r>
    </w:p>
    <w:p w:rsidR="00B100BE" w:rsidRPr="00B76C94" w:rsidRDefault="00B100BE" w:rsidP="00B100BE">
      <w:pPr>
        <w:pStyle w:val="Zkladntext"/>
        <w:ind w:left="426"/>
        <w:rPr>
          <w:rFonts w:cs="Arial"/>
          <w:b w:val="0"/>
          <w:sz w:val="22"/>
          <w:highlight w:val="yellow"/>
        </w:rPr>
      </w:pPr>
    </w:p>
    <w:p w:rsidR="00B100BE" w:rsidRPr="00B100BE" w:rsidRDefault="00B100BE" w:rsidP="00B100BE">
      <w:pPr>
        <w:pStyle w:val="Zkladntext"/>
        <w:jc w:val="center"/>
        <w:rPr>
          <w:rFonts w:cs="Arial"/>
          <w:b w:val="0"/>
          <w:sz w:val="22"/>
        </w:rPr>
      </w:pPr>
    </w:p>
    <w:p w:rsidR="00B100BE" w:rsidRPr="00B100BE" w:rsidRDefault="00B100BE" w:rsidP="00B100BE">
      <w:pPr>
        <w:pStyle w:val="Zkladntext"/>
        <w:jc w:val="center"/>
        <w:rPr>
          <w:rFonts w:cs="Arial"/>
          <w:b w:val="0"/>
          <w:sz w:val="22"/>
        </w:rPr>
      </w:pPr>
      <w:r w:rsidRPr="00B100BE">
        <w:rPr>
          <w:rFonts w:cs="Arial"/>
          <w:sz w:val="22"/>
        </w:rPr>
        <w:t>Článok 3</w:t>
      </w:r>
    </w:p>
    <w:p w:rsidR="00B100BE" w:rsidRPr="00B100BE" w:rsidRDefault="00B100BE" w:rsidP="00B100BE">
      <w:pPr>
        <w:pStyle w:val="Zkladntext"/>
        <w:jc w:val="center"/>
        <w:rPr>
          <w:rFonts w:cs="Arial"/>
          <w:b w:val="0"/>
          <w:sz w:val="22"/>
        </w:rPr>
      </w:pPr>
      <w:r w:rsidRPr="00B100BE">
        <w:rPr>
          <w:rFonts w:cs="Arial"/>
          <w:sz w:val="22"/>
        </w:rPr>
        <w:t>Vymedzenie prepravovaných vecí dopravcom</w:t>
      </w:r>
    </w:p>
    <w:p w:rsidR="00B100BE" w:rsidRPr="00B100BE" w:rsidRDefault="00B100BE" w:rsidP="00B100BE">
      <w:pPr>
        <w:pStyle w:val="Zkladntext"/>
        <w:jc w:val="center"/>
        <w:rPr>
          <w:rFonts w:cs="Arial"/>
          <w:b w:val="0"/>
          <w:sz w:val="22"/>
        </w:rPr>
      </w:pPr>
    </w:p>
    <w:p w:rsidR="00B100BE" w:rsidRPr="00B76C94" w:rsidRDefault="00B100BE" w:rsidP="00B100BE">
      <w:pPr>
        <w:pStyle w:val="Zkladntext"/>
        <w:numPr>
          <w:ilvl w:val="0"/>
          <w:numId w:val="28"/>
        </w:numPr>
        <w:spacing w:after="120"/>
        <w:ind w:left="567" w:hanging="567"/>
        <w:jc w:val="both"/>
        <w:rPr>
          <w:rFonts w:cs="Arial"/>
          <w:b w:val="0"/>
          <w:sz w:val="22"/>
        </w:rPr>
      </w:pPr>
      <w:r w:rsidRPr="00B76C94">
        <w:rPr>
          <w:rFonts w:cs="Arial"/>
          <w:b w:val="0"/>
          <w:caps/>
          <w:sz w:val="22"/>
        </w:rPr>
        <w:t>D</w:t>
      </w:r>
      <w:r w:rsidRPr="00B76C94">
        <w:rPr>
          <w:rFonts w:cs="Arial"/>
          <w:b w:val="0"/>
          <w:sz w:val="22"/>
        </w:rPr>
        <w:t>opravca vzhľadom na svoju terajšiu technickú základňu prednostne prepravuje vozové zásielky, ale vykonáva tiež prepravu kusových zásielok.</w:t>
      </w:r>
    </w:p>
    <w:p w:rsidR="00B100BE" w:rsidRPr="00B76C94" w:rsidRDefault="00B100BE" w:rsidP="00B100BE">
      <w:pPr>
        <w:pStyle w:val="Zkladntext"/>
        <w:numPr>
          <w:ilvl w:val="0"/>
          <w:numId w:val="28"/>
        </w:numPr>
        <w:spacing w:after="120"/>
        <w:ind w:left="567" w:hanging="567"/>
        <w:jc w:val="both"/>
        <w:rPr>
          <w:rFonts w:cs="Arial"/>
          <w:b w:val="0"/>
          <w:sz w:val="22"/>
        </w:rPr>
      </w:pPr>
      <w:r w:rsidRPr="00B76C94">
        <w:rPr>
          <w:rFonts w:cs="Arial"/>
          <w:b w:val="0"/>
          <w:sz w:val="22"/>
        </w:rPr>
        <w:t>Druhy prepráv podľa technickej základne, najmä vozového parku</w:t>
      </w:r>
    </w:p>
    <w:p w:rsidR="00B100BE" w:rsidRPr="00B76C94" w:rsidRDefault="00B100BE" w:rsidP="00B100BE">
      <w:pPr>
        <w:pStyle w:val="Zkladntext"/>
        <w:numPr>
          <w:ilvl w:val="1"/>
          <w:numId w:val="28"/>
        </w:numPr>
        <w:spacing w:after="120"/>
        <w:jc w:val="both"/>
        <w:rPr>
          <w:rFonts w:cs="Arial"/>
          <w:b w:val="0"/>
          <w:sz w:val="22"/>
        </w:rPr>
      </w:pPr>
      <w:r w:rsidRPr="00B76C94">
        <w:rPr>
          <w:rFonts w:cs="Arial"/>
          <w:b w:val="0"/>
          <w:sz w:val="22"/>
        </w:rPr>
        <w:t>preprava nákladu na paletách,</w:t>
      </w:r>
    </w:p>
    <w:p w:rsidR="00B100BE" w:rsidRPr="00B76C94" w:rsidRDefault="00B100BE" w:rsidP="00B100BE">
      <w:pPr>
        <w:pStyle w:val="Zkladntext"/>
        <w:numPr>
          <w:ilvl w:val="1"/>
          <w:numId w:val="28"/>
        </w:numPr>
        <w:spacing w:after="120"/>
        <w:jc w:val="both"/>
        <w:rPr>
          <w:rFonts w:cs="Arial"/>
          <w:b w:val="0"/>
          <w:sz w:val="22"/>
        </w:rPr>
      </w:pPr>
      <w:r w:rsidRPr="00B76C94">
        <w:rPr>
          <w:rFonts w:cs="Arial"/>
          <w:b w:val="0"/>
          <w:sz w:val="22"/>
        </w:rPr>
        <w:t>papiera zvitkov,</w:t>
      </w:r>
    </w:p>
    <w:p w:rsidR="00B100BE" w:rsidRPr="00B76C94" w:rsidRDefault="00B100BE" w:rsidP="00B100BE">
      <w:pPr>
        <w:pStyle w:val="Zkladntext"/>
        <w:numPr>
          <w:ilvl w:val="1"/>
          <w:numId w:val="28"/>
        </w:numPr>
        <w:spacing w:after="120"/>
        <w:jc w:val="both"/>
        <w:rPr>
          <w:rFonts w:cs="Arial"/>
          <w:b w:val="0"/>
          <w:sz w:val="22"/>
        </w:rPr>
      </w:pPr>
      <w:r w:rsidRPr="00B76C94">
        <w:rPr>
          <w:rFonts w:cs="Arial"/>
          <w:b w:val="0"/>
          <w:sz w:val="22"/>
        </w:rPr>
        <w:t>preprava farieb,</w:t>
      </w:r>
    </w:p>
    <w:p w:rsidR="00B100BE" w:rsidRPr="00B76C94" w:rsidRDefault="00B100BE" w:rsidP="00B100BE">
      <w:pPr>
        <w:pStyle w:val="Zkladntext"/>
        <w:numPr>
          <w:ilvl w:val="1"/>
          <w:numId w:val="28"/>
        </w:numPr>
        <w:spacing w:after="120"/>
        <w:jc w:val="both"/>
        <w:rPr>
          <w:rFonts w:cs="Arial"/>
          <w:b w:val="0"/>
          <w:sz w:val="22"/>
        </w:rPr>
      </w:pPr>
      <w:r w:rsidRPr="00B76C94">
        <w:rPr>
          <w:rFonts w:cs="Arial"/>
          <w:b w:val="0"/>
          <w:sz w:val="22"/>
        </w:rPr>
        <w:t>preprava nebezpečných vecí,</w:t>
      </w:r>
    </w:p>
    <w:p w:rsidR="00B100BE" w:rsidRPr="00B76C94" w:rsidRDefault="00B100BE" w:rsidP="00B100BE">
      <w:pPr>
        <w:pStyle w:val="Zkladntext"/>
        <w:numPr>
          <w:ilvl w:val="1"/>
          <w:numId w:val="28"/>
        </w:numPr>
        <w:spacing w:after="120"/>
        <w:jc w:val="both"/>
        <w:rPr>
          <w:rFonts w:cs="Arial"/>
          <w:b w:val="0"/>
          <w:sz w:val="22"/>
        </w:rPr>
      </w:pPr>
      <w:r w:rsidRPr="00B76C94">
        <w:rPr>
          <w:rFonts w:cs="Arial"/>
          <w:b w:val="0"/>
          <w:sz w:val="22"/>
        </w:rPr>
        <w:t>preprava iných druhov tovarov na základe objednávok prepravcov.</w:t>
      </w:r>
    </w:p>
    <w:p w:rsidR="00B100BE" w:rsidRPr="00B76C94" w:rsidRDefault="00B100BE" w:rsidP="00B100BE">
      <w:pPr>
        <w:pStyle w:val="Zkladntext"/>
        <w:ind w:left="283"/>
        <w:rPr>
          <w:rFonts w:cs="Arial"/>
          <w:b w:val="0"/>
          <w:sz w:val="22"/>
          <w:highlight w:val="yellow"/>
        </w:rPr>
      </w:pPr>
    </w:p>
    <w:p w:rsidR="00B100BE" w:rsidRPr="00B76C94" w:rsidRDefault="00B100BE" w:rsidP="00B100BE">
      <w:pPr>
        <w:pStyle w:val="Zkladntext"/>
        <w:numPr>
          <w:ilvl w:val="0"/>
          <w:numId w:val="28"/>
        </w:numPr>
        <w:spacing w:after="120"/>
        <w:ind w:left="567" w:hanging="567"/>
        <w:jc w:val="both"/>
        <w:rPr>
          <w:rFonts w:cs="Arial"/>
          <w:b w:val="0"/>
          <w:sz w:val="22"/>
          <w:szCs w:val="22"/>
        </w:rPr>
      </w:pPr>
      <w:r w:rsidRPr="00B76C94">
        <w:rPr>
          <w:rFonts w:cs="Arial"/>
          <w:b w:val="0"/>
          <w:sz w:val="22"/>
        </w:rPr>
        <w:t xml:space="preserve">Iné prepravy </w:t>
      </w:r>
      <w:r w:rsidRPr="00B76C94">
        <w:rPr>
          <w:rFonts w:cs="Arial"/>
          <w:b w:val="0"/>
          <w:sz w:val="22"/>
          <w:szCs w:val="22"/>
        </w:rPr>
        <w:t>vykonáva  na základe podrobných objednávok prepravcov.</w:t>
      </w:r>
    </w:p>
    <w:p w:rsidR="00B100BE" w:rsidRPr="00B100BE" w:rsidRDefault="00B100BE" w:rsidP="00B100BE">
      <w:pPr>
        <w:pStyle w:val="Zkladntext"/>
        <w:rPr>
          <w:rFonts w:cs="Arial"/>
          <w:sz w:val="22"/>
          <w:szCs w:val="22"/>
        </w:rPr>
      </w:pPr>
    </w:p>
    <w:p w:rsidR="00B100BE" w:rsidRPr="00B100BE" w:rsidRDefault="00B100BE" w:rsidP="00B100BE">
      <w:pPr>
        <w:pStyle w:val="Zkladntext"/>
        <w:jc w:val="center"/>
        <w:rPr>
          <w:rFonts w:cs="Arial"/>
          <w:b w:val="0"/>
          <w:sz w:val="22"/>
          <w:szCs w:val="22"/>
        </w:rPr>
      </w:pPr>
    </w:p>
    <w:p w:rsidR="00B100BE" w:rsidRPr="00B100BE" w:rsidRDefault="00B100BE" w:rsidP="00B100BE">
      <w:pPr>
        <w:pStyle w:val="Zkladntext"/>
        <w:jc w:val="center"/>
        <w:rPr>
          <w:rFonts w:cs="Arial"/>
          <w:b w:val="0"/>
          <w:sz w:val="22"/>
          <w:szCs w:val="22"/>
        </w:rPr>
      </w:pPr>
      <w:r w:rsidRPr="00B100BE">
        <w:rPr>
          <w:rFonts w:cs="Arial"/>
          <w:sz w:val="22"/>
          <w:szCs w:val="22"/>
        </w:rPr>
        <w:t>Článok 4</w:t>
      </w:r>
    </w:p>
    <w:p w:rsidR="00B100BE" w:rsidRPr="00B100BE" w:rsidRDefault="00B100BE" w:rsidP="00B100BE">
      <w:pPr>
        <w:pStyle w:val="Zkladntext21"/>
        <w:ind w:left="0"/>
        <w:jc w:val="center"/>
        <w:rPr>
          <w:rFonts w:ascii="Arial" w:hAnsi="Arial" w:cs="Arial"/>
          <w:b/>
          <w:sz w:val="22"/>
          <w:szCs w:val="22"/>
        </w:rPr>
      </w:pPr>
      <w:r w:rsidRPr="00B100BE">
        <w:rPr>
          <w:rFonts w:ascii="Arial" w:hAnsi="Arial" w:cs="Arial"/>
          <w:b/>
          <w:sz w:val="22"/>
          <w:szCs w:val="22"/>
        </w:rPr>
        <w:t>Veci  vylúčené z prepravy</w:t>
      </w:r>
    </w:p>
    <w:p w:rsidR="00B100BE" w:rsidRPr="00B76C94" w:rsidRDefault="00B100BE" w:rsidP="00B100BE">
      <w:pPr>
        <w:pStyle w:val="Zkladntext"/>
        <w:numPr>
          <w:ilvl w:val="0"/>
          <w:numId w:val="29"/>
        </w:numPr>
        <w:spacing w:after="120"/>
        <w:ind w:left="567" w:hanging="567"/>
        <w:jc w:val="both"/>
        <w:rPr>
          <w:rFonts w:cs="Arial"/>
          <w:b w:val="0"/>
          <w:sz w:val="22"/>
          <w:szCs w:val="22"/>
        </w:rPr>
      </w:pPr>
      <w:r w:rsidRPr="00B76C94">
        <w:rPr>
          <w:rFonts w:cs="Arial"/>
          <w:b w:val="0"/>
          <w:sz w:val="22"/>
          <w:szCs w:val="22"/>
        </w:rPr>
        <w:t>Z prepravy sú vylúčené</w:t>
      </w:r>
    </w:p>
    <w:p w:rsidR="00B100BE" w:rsidRPr="00B76C94" w:rsidRDefault="00B100BE" w:rsidP="00B100BE">
      <w:pPr>
        <w:pStyle w:val="Zkladntext"/>
        <w:numPr>
          <w:ilvl w:val="1"/>
          <w:numId w:val="29"/>
        </w:numPr>
        <w:spacing w:after="120"/>
        <w:jc w:val="both"/>
        <w:rPr>
          <w:rFonts w:cs="Arial"/>
          <w:b w:val="0"/>
          <w:sz w:val="22"/>
          <w:szCs w:val="22"/>
        </w:rPr>
      </w:pPr>
      <w:r w:rsidRPr="00B76C94">
        <w:rPr>
          <w:rFonts w:cs="Arial"/>
          <w:b w:val="0"/>
          <w:sz w:val="22"/>
          <w:szCs w:val="22"/>
        </w:rPr>
        <w:t>veci, ktorých preprava je zakázaná všeobecne platnými právnymi predpismi,</w:t>
      </w:r>
    </w:p>
    <w:p w:rsidR="00B100BE" w:rsidRPr="00B76C94" w:rsidRDefault="00B100BE" w:rsidP="00B100BE">
      <w:pPr>
        <w:pStyle w:val="Zkladntext"/>
        <w:numPr>
          <w:ilvl w:val="1"/>
          <w:numId w:val="29"/>
        </w:numPr>
        <w:spacing w:after="120"/>
        <w:jc w:val="both"/>
        <w:rPr>
          <w:rFonts w:cs="Arial"/>
          <w:b w:val="0"/>
          <w:sz w:val="22"/>
          <w:szCs w:val="22"/>
        </w:rPr>
      </w:pPr>
      <w:r w:rsidRPr="00B76C94">
        <w:rPr>
          <w:rFonts w:cs="Arial"/>
          <w:b w:val="0"/>
          <w:sz w:val="22"/>
          <w:szCs w:val="22"/>
        </w:rPr>
        <w:t>nebezpečné veci triedy 1 (výbušné látky a predmety), triedy 6.1 (jedovaté látky), 6.2 (infekčné látky), triedy 7 (rádioaktívny materiál), triedy 8 (žieravé látky) podľa členenia stanoveného Európskou dohodou o preprave nebezpečných vecí cestnou dopravou (Dohoda ADR),</w:t>
      </w:r>
    </w:p>
    <w:p w:rsidR="00B100BE" w:rsidRPr="00B76C94" w:rsidRDefault="00B100BE" w:rsidP="00B100BE">
      <w:pPr>
        <w:pStyle w:val="Zkladntext"/>
        <w:numPr>
          <w:ilvl w:val="1"/>
          <w:numId w:val="29"/>
        </w:numPr>
        <w:spacing w:after="120"/>
        <w:jc w:val="both"/>
        <w:rPr>
          <w:rFonts w:cs="Arial"/>
          <w:b w:val="0"/>
          <w:sz w:val="22"/>
          <w:szCs w:val="22"/>
        </w:rPr>
      </w:pPr>
      <w:r w:rsidRPr="00B76C94">
        <w:rPr>
          <w:rFonts w:cs="Arial"/>
          <w:b w:val="0"/>
          <w:sz w:val="22"/>
          <w:szCs w:val="22"/>
        </w:rPr>
        <w:t>predmety, ktoré svojimi rozmermi alebo hmotnosťou vzhľadom na užitočnú hmotnosť, rozmery vozidiel a stav pozemných komunikácií, ktorých má byť pri preprave použito, sú nevhodné na preprave vozidlom dopravcu,</w:t>
      </w:r>
    </w:p>
    <w:p w:rsidR="00B100BE" w:rsidRPr="00B76C94" w:rsidRDefault="00B100BE" w:rsidP="00B100BE">
      <w:pPr>
        <w:pStyle w:val="Zkladntext"/>
        <w:numPr>
          <w:ilvl w:val="1"/>
          <w:numId w:val="29"/>
        </w:numPr>
        <w:spacing w:after="120"/>
        <w:jc w:val="both"/>
        <w:rPr>
          <w:rFonts w:cs="Arial"/>
          <w:b w:val="0"/>
          <w:sz w:val="22"/>
          <w:szCs w:val="22"/>
        </w:rPr>
      </w:pPr>
      <w:r w:rsidRPr="00B76C94">
        <w:rPr>
          <w:rFonts w:cs="Arial"/>
          <w:b w:val="0"/>
          <w:sz w:val="22"/>
          <w:szCs w:val="22"/>
        </w:rPr>
        <w:t>veci vysokej resp. ťažko vyčísliteľnej hodnoty (umelecké zbierky, starožitnosti a pod.).</w:t>
      </w:r>
    </w:p>
    <w:p w:rsidR="00B100BE" w:rsidRPr="00B76C94" w:rsidRDefault="00B100BE" w:rsidP="00B100BE">
      <w:pPr>
        <w:pStyle w:val="Zkladntext"/>
        <w:ind w:left="720"/>
        <w:rPr>
          <w:rFonts w:cs="Arial"/>
          <w:b w:val="0"/>
          <w:sz w:val="22"/>
          <w:szCs w:val="22"/>
        </w:rPr>
      </w:pPr>
    </w:p>
    <w:p w:rsidR="00B100BE" w:rsidRPr="00B76C94" w:rsidRDefault="00B100BE" w:rsidP="00B100BE">
      <w:pPr>
        <w:pStyle w:val="Zkladntext"/>
        <w:numPr>
          <w:ilvl w:val="0"/>
          <w:numId w:val="29"/>
        </w:numPr>
        <w:spacing w:after="120"/>
        <w:ind w:left="567" w:hanging="567"/>
        <w:jc w:val="both"/>
        <w:rPr>
          <w:rFonts w:cs="Arial"/>
          <w:b w:val="0"/>
          <w:sz w:val="22"/>
          <w:szCs w:val="22"/>
        </w:rPr>
      </w:pPr>
      <w:r w:rsidRPr="00B76C94">
        <w:rPr>
          <w:rFonts w:cs="Arial"/>
          <w:b w:val="0"/>
          <w:caps/>
          <w:sz w:val="22"/>
          <w:szCs w:val="22"/>
        </w:rPr>
        <w:t>D</w:t>
      </w:r>
      <w:r w:rsidRPr="00B76C94">
        <w:rPr>
          <w:rFonts w:cs="Arial"/>
          <w:b w:val="0"/>
          <w:sz w:val="22"/>
          <w:szCs w:val="22"/>
        </w:rPr>
        <w:t>opravca vzhľadom na svoju terajšiu technickú základňu neprepravuje živé zvieratá.</w:t>
      </w:r>
    </w:p>
    <w:p w:rsidR="00B100BE" w:rsidRPr="00B76C94" w:rsidRDefault="00B100BE" w:rsidP="00B100BE">
      <w:pPr>
        <w:pStyle w:val="Zkladntext"/>
        <w:numPr>
          <w:ilvl w:val="0"/>
          <w:numId w:val="29"/>
        </w:numPr>
        <w:spacing w:after="120"/>
        <w:ind w:left="567" w:hanging="567"/>
        <w:jc w:val="both"/>
        <w:rPr>
          <w:rFonts w:cs="Arial"/>
          <w:b w:val="0"/>
          <w:sz w:val="22"/>
          <w:szCs w:val="22"/>
        </w:rPr>
      </w:pPr>
      <w:r w:rsidRPr="00B76C94">
        <w:rPr>
          <w:rFonts w:cs="Arial"/>
          <w:b w:val="0"/>
          <w:sz w:val="22"/>
          <w:szCs w:val="22"/>
        </w:rPr>
        <w:lastRenderedPageBreak/>
        <w:t>Dopravca nevykonáva zvlášť nadmerné a nadrozmerné prepravy, ktoré by si vyžadovali špecializovanú technickú základňu.</w:t>
      </w:r>
    </w:p>
    <w:p w:rsidR="00B100BE" w:rsidRPr="00B76C94" w:rsidRDefault="00B100BE" w:rsidP="00B100BE">
      <w:pPr>
        <w:pStyle w:val="Zkladntext"/>
        <w:numPr>
          <w:ilvl w:val="0"/>
          <w:numId w:val="29"/>
        </w:numPr>
        <w:spacing w:after="120"/>
        <w:ind w:left="567" w:hanging="567"/>
        <w:jc w:val="both"/>
        <w:rPr>
          <w:rFonts w:cs="Arial"/>
          <w:b w:val="0"/>
          <w:sz w:val="22"/>
          <w:szCs w:val="22"/>
        </w:rPr>
      </w:pPr>
      <w:r w:rsidRPr="00B76C94">
        <w:rPr>
          <w:rFonts w:cs="Arial"/>
          <w:b w:val="0"/>
          <w:sz w:val="22"/>
          <w:szCs w:val="22"/>
        </w:rPr>
        <w:t>Ak bola podaná k preprave zásielka, ktorá je vylúčená z prepravy alebo jej preprava je povolená za zvláštnych podmienok, bez toho aby bola táto povaha zásielky dopravcovi oznámená alebo bola prevzatá taká zásielka k preprave na podklade nesprávnych alebo neúplných údajov, je odosielateľ povinný zaplatiť pokutu vo výške rovnajúcej sa trojnásobku dohodnutého prepravného za celovozovú zásielku.</w:t>
      </w:r>
    </w:p>
    <w:p w:rsidR="00B100BE" w:rsidRPr="00B76C94" w:rsidRDefault="00B100BE" w:rsidP="00B100BE">
      <w:pPr>
        <w:pStyle w:val="Zkladntext"/>
        <w:jc w:val="center"/>
        <w:rPr>
          <w:rFonts w:cs="Arial"/>
          <w:b w:val="0"/>
          <w:sz w:val="22"/>
          <w:szCs w:val="22"/>
        </w:rPr>
      </w:pPr>
    </w:p>
    <w:p w:rsidR="00B100BE" w:rsidRPr="00B100BE" w:rsidRDefault="00B100BE" w:rsidP="00B100BE">
      <w:pPr>
        <w:pStyle w:val="Zkladntext"/>
        <w:jc w:val="center"/>
        <w:rPr>
          <w:rFonts w:cs="Arial"/>
          <w:b w:val="0"/>
          <w:sz w:val="22"/>
        </w:rPr>
      </w:pPr>
    </w:p>
    <w:p w:rsidR="00B100BE" w:rsidRPr="00B100BE" w:rsidRDefault="00B100BE" w:rsidP="00B100BE">
      <w:pPr>
        <w:pStyle w:val="Zkladntext"/>
        <w:jc w:val="center"/>
        <w:rPr>
          <w:rFonts w:cs="Arial"/>
          <w:b w:val="0"/>
          <w:sz w:val="22"/>
        </w:rPr>
      </w:pPr>
      <w:r w:rsidRPr="00B100BE">
        <w:rPr>
          <w:rFonts w:cs="Arial"/>
          <w:sz w:val="22"/>
        </w:rPr>
        <w:t>Článok 5</w:t>
      </w:r>
    </w:p>
    <w:p w:rsidR="00B100BE" w:rsidRPr="00B100BE" w:rsidRDefault="00B100BE" w:rsidP="00B100BE">
      <w:pPr>
        <w:pStyle w:val="Zkladntext"/>
        <w:jc w:val="center"/>
        <w:rPr>
          <w:rFonts w:cs="Arial"/>
          <w:b w:val="0"/>
          <w:sz w:val="22"/>
        </w:rPr>
      </w:pPr>
      <w:r w:rsidRPr="00B100BE">
        <w:rPr>
          <w:rFonts w:cs="Arial"/>
          <w:sz w:val="22"/>
        </w:rPr>
        <w:t>Podmienky pristavovania vozidiel na nakládku a vykládku a rozsah spolupráce  odosielateľa a príjemcu vecí s dopravcom</w:t>
      </w:r>
    </w:p>
    <w:p w:rsidR="00B100BE" w:rsidRPr="00B100BE" w:rsidRDefault="00B100BE" w:rsidP="00B100BE">
      <w:pPr>
        <w:pStyle w:val="Zkladntext"/>
        <w:jc w:val="center"/>
        <w:rPr>
          <w:rFonts w:cs="Arial"/>
          <w:b w:val="0"/>
          <w:sz w:val="22"/>
        </w:rPr>
      </w:pPr>
    </w:p>
    <w:p w:rsidR="00B100BE" w:rsidRPr="00B100BE" w:rsidRDefault="00B100BE" w:rsidP="00B100BE">
      <w:pPr>
        <w:pStyle w:val="Zkladntext21"/>
        <w:numPr>
          <w:ilvl w:val="0"/>
          <w:numId w:val="30"/>
        </w:numPr>
        <w:ind w:left="567" w:hanging="567"/>
        <w:rPr>
          <w:rFonts w:ascii="Arial" w:hAnsi="Arial" w:cs="Arial"/>
          <w:sz w:val="22"/>
        </w:rPr>
      </w:pPr>
      <w:r w:rsidRPr="00B100BE">
        <w:rPr>
          <w:rFonts w:ascii="Arial" w:hAnsi="Arial" w:cs="Arial"/>
          <w:sz w:val="22"/>
        </w:rPr>
        <w:t>Dopravca ale aj odosielatelia a zasielatelia zabezpečia, aby boli zmluvne dohodnuté dopravné harmonogramy v súlade s Nariadením EP a Rady  č. 561/2006 o harmonizácii niektorých právnych predpisov v sociálnej oblasti, ktoré sa týkajú cestnej dopravy.  Ide najmä o dodržiavanie doby prevádzky nakladacích miest odosielateľa  a vykladacích miest príjemcu, dodržiavanie  časov nakládky a vykládky tak, aby vodiči dopravcu mohli dodržiavať  režim práce týkajúci sa doby jazdy, prestávok, denných a týždenných odpočinkov.</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caps/>
          <w:sz w:val="22"/>
        </w:rPr>
        <w:t>Z</w:t>
      </w:r>
      <w:r w:rsidRPr="00B100BE">
        <w:rPr>
          <w:rFonts w:ascii="Arial" w:hAnsi="Arial" w:cs="Arial"/>
          <w:sz w:val="22"/>
        </w:rPr>
        <w:t>ásielku alebo jej časť, ktorá podľa svojej povahy vyžaduje, aby bola počas prepravy a manipulácie chránená pred poškodením alebo stratou, je odosielateľ povinný podať k preprave v riadnom obale, zodpovedajúcom podmienkam v cestnej doprave.</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Odosielateľ je povinný zabaliť  riadne zásielku tiež vtedy, ak existuje nebezpečenstvo, že by bez obalu mohla počas prepravy spôsobiť pre svoje vlastnosti škodu osobám alebo na iných zásielkach a na dopravnom prostriedku, prípadne na iných zariadeniach dopravcu. Dopravca nepreskúšava, či zásielka svojou povahou vyžaduje obal, poprípade či použitý obal je riadny. Odosielateľ zodpovedá za škody, ktoré vznikli chybným alebo nedostatočným obalom počas prepravy na ostatných prepravovaných zásielkach alebo vozidle.</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Odosielateľ je povinný zaistiť, aby obaly zásielky alebo jednotlivých kusov zásielky svojimi rozmermi, konštrukciou a pevnosťou umožňovali použitie paletizačnej a mechanizačnej techniky pri ložných prácach a preprave.</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 xml:space="preserve">Odosielateľ je povinný označiť zásielku alebo jej jednotlivé kusy, ak to predpisuje tento prepravný poriadok alebo je to potrebné pre uľahčenie manipulácie so zásielkou alebo pre odstránenie nebezpečenstva jej poškodenia prípadne jej zámeny. Pri preprave kusových zásielok je odosielateľ povinný každú zásielku zreteľne a nezmazateľne označiť adresou odosielateľa a príjemcu. Pri označovaní zásielok obsahujúcich nebezpečné veci odosielateľ je povinný dodržať ustanovenia Európskej dohody o medzinárodnej cestnej preprave nebezpečných vecí (ADR). </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Pokiaľ povaha zásielky  vyžaduje, aby s ňou bolo počas nakládky, prepravy a vykládky určitým spôsobom zachádzané alebo aby bola ukladaná v určitej polohe, je odosielateľ  povinný označiť každý kus zásielky manipulačnou značkou pre označovanie prepravných obalov podľa platných Slovenských technických noriem (STN) prípade iných noriem (napr. IMO ak zásielka bude prepravovaná aj  námornou dopravou).</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Ak zistí dopravca pri prevzatí zásielky, že zásielka nevyhovuje podmienkam na balenie a označovanie tovaru, prepravu odmietne; ak odosielateľ výhradu dopravcu k baleniu a označovaniu zásielky zapísanú v </w:t>
      </w:r>
      <w:r w:rsidRPr="00B100BE">
        <w:rPr>
          <w:rFonts w:ascii="Arial" w:hAnsi="Arial" w:cs="Arial"/>
          <w:caps/>
          <w:sz w:val="22"/>
        </w:rPr>
        <w:t xml:space="preserve"> </w:t>
      </w:r>
      <w:r w:rsidRPr="00B100BE">
        <w:rPr>
          <w:rFonts w:ascii="Arial" w:hAnsi="Arial" w:cs="Arial"/>
          <w:sz w:val="22"/>
        </w:rPr>
        <w:t>nákladnom liste alebo inom prepravnom doklade potvrdí, môže dopravca zásielku prevziať k preprave.</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Dopravca je oprávnený kedykoľvek preskúmať, či zodpovedá zásielka zápisom prepravcu v prepravných dokladoch (napr. dodacom liste, nákladnom liste). Preskúmanie zásielky na mieste nakládky alebo vykládky sa vykoná v prítomnosti najmenej jednej osoby, ktorá nie je pracovníkom dopravcu.</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lastRenderedPageBreak/>
        <w:t xml:space="preserve">Ak zistí dopravca ešte pred výjazdom vozidla z miesta nakládky, že k preprave bola prijatá zásielka vylúčená z prepravy, je povinný ju vrátiť odosielateľovi a odosielateľ je povinný ju prevziať späť. </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Ak sa zistí pri preberaní zásielky taká chyba, že by jej prepravou mohla byť spôsobená škoda na vozidle alebo na spolu prepravovanej zásielke, je dopravca oprávnený odmietnuť prijatie zásielky k preprave, ak bola chyba zistená až počas prepravy, jazdu preruší. Pri prerušení jazdy postupuje dopravca ako pri ostatných  prekážkach pri preprave.</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Odosielateľ zásielky je povinný dopravcovi odovzdať zásielku v stave spôsobilom na prepravu po pozemných komunikáciách. Ak zásielka nie je spôsobilá na prepravu alebo sa zistila jej chyba podľa ods. 10, dopravca môže jej prijatie na prepravu odmietnuť.  Náklady spojené s pristavením vozidla na nakládku, zdržaním vozidla pri nakládke alebo náklady spojené s prerušením prepravy podľa od. 10 je povinný odosielateľ zásielky dopravcovi uhradiť.</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Ak zásielka je zložená z veľkého počtu kusov, je dopravca povinný zisťovať ich počet, len vtedy ak to bolo s odosielateľom dohodnuté v prepravnej zmluve. Výsledok preskúmania je dopravca povinný zaznamenávať v nákladnom liste alebo vyhotoviť zápis.</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Hmotnosťou zásielky sa rozumie hmotnosť nákladu vrátane paliet, prepravných skríň, kontejnerov a pod. a s  manipulačnými a prepravnými pomôckami odosielateľa prevzatými zároveň so zásielkou.</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Hmotnosť zásielky zisťuje odosielateľ a zodpovedá za tento údaj, ktorý sa uvádza v nákladnom liste alebo v iných sprievodných dokladoch.</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Dopravca je oprávnený kedykoľvek preskúmať hmotnosť zásielky, hlavne ak má pochybnosti o správnosti  tohto údaju zo strany odosielateľa. Hmotnosť zisťuje úradným vážením alebo výpočtom, ak je množstvo nákladu udané počtom jednotlivých rovnakých kusov alebo počtom merných jednotiek a hmotnosť jedného kusa zásielky alebo mernej jednotky je známa, prípadne zistená vážením.</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Spôsob preskúmania hmotnosti a výsledok preskúmania  zaznamenáva dopravca na všetky diely nákladného listu alebo iného prepravného dokladu, ktoré sú pri preskúmaní k dispozícii.</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Odosielateľ hradí náklady spojené so zisťovaním hmotnosti zásielky (napr. úradné váženie a pod.)</w:t>
      </w:r>
      <w:r w:rsidRPr="00B100BE">
        <w:rPr>
          <w:rFonts w:ascii="Arial" w:hAnsi="Arial" w:cs="Arial"/>
          <w:caps/>
          <w:sz w:val="22"/>
        </w:rPr>
        <w:t xml:space="preserve"> </w:t>
      </w:r>
      <w:r w:rsidRPr="00B100BE">
        <w:rPr>
          <w:rFonts w:ascii="Arial" w:hAnsi="Arial" w:cs="Arial"/>
          <w:sz w:val="22"/>
        </w:rPr>
        <w:t>ak o zistenie hmotnosti požiadal dopravcu v prepravnej zmluve alebo ak sa odlišuje hmotnosť zásielky zistená dopravcom o viac ako 3 % od hmotnosti uvedenej odosielateľom.</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Ak o zistenie hmotnosti zásielky požiadal príjemca, je tiež povinný hradiť náklady spojené so zisťovaním hmotnosti zásielky.</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szCs w:val="22"/>
        </w:rPr>
        <w:t>Odosielateľ v SR si je vedomý, že ak uvedie bez vedomia vodiča vozidla alebo jeho prevádzkovateľa , pri nakladaní tovaru prekročí najväčšiu prípustnú celkovú hmotnosť vozidla, najväčšiu prípustnú hmotnosť jazdnej súpravy, najväčšiu prípustnú celkovú hmotnosť prípojného vozidla alebo najväčšiu prípustnú hmotnosť pripadajúcu na nápravy vozidla, môže byť podľa zákona NR SR č. 8/2009 Z. z. o cestnej premávke v znení neskorších predpisov  sankcionovaný zo strany Policajného zboru.</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szCs w:val="22"/>
        </w:rPr>
        <w:t>Ak dopravca zistí prekročenie dovolenej hmotnosti nákladu resp. jeho zlé rozloženie zavinené odosielateľom ešte v mieste odoslania, je odosielateľ povinný  vykonať vyloženie časti zásielky resp. jej preloženie. Ak to dopravca zistí až počas prepravy napr. z dôvodu nesprávnych údajov o hmotnosti zásielky,  je oprávnený vykonať vyloženie časti zásielky resp. jej preloženie na účet a nebezpečie odosielateľa zásielky. O tom, že zásielka sa bude prekladať resp. časť vykladať je dopravca povinný informovať odosielateľa zásielky a tieto úkony je povinný zaznamenať aj v prepravnom doklade. Na prepravu vyloženej časti zásielky  je odosielateľ povinný vystaviť samostatnú  objednávku prepravy.</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szCs w:val="22"/>
        </w:rPr>
        <w:t xml:space="preserve">Odosielateľ je povinný presne špecifikovať v prepravnej zmluve miesto nakládky a vykládky (presnú adresu) a tiež oznámiť dopravcovi prípadne obmedzenia pre vjazd určitých nákladných vozidiel resp. v určitom čase  na miesto nakládky resp. vykládky. Napríklad či </w:t>
      </w:r>
      <w:r w:rsidRPr="00B100BE">
        <w:rPr>
          <w:rFonts w:ascii="Arial" w:hAnsi="Arial" w:cs="Arial"/>
          <w:sz w:val="22"/>
          <w:szCs w:val="22"/>
        </w:rPr>
        <w:lastRenderedPageBreak/>
        <w:t>miesto neleží v nízkoemisnej zóne, v zóne s obmedzeniami pre vjazd nákladných vozidiel s určitou celkovou hmotnosťou, s určitým zaťažením na nápravy a pod. Odosielateľ tiež je povinný uviesť dobu prevádzky príjemcu resp. v ktorom čase je možné vykonávať vykládku.</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caps/>
          <w:sz w:val="22"/>
          <w:szCs w:val="22"/>
        </w:rPr>
        <w:t>N</w:t>
      </w:r>
      <w:r w:rsidRPr="00B100BE">
        <w:rPr>
          <w:rFonts w:ascii="Arial" w:hAnsi="Arial" w:cs="Arial"/>
          <w:sz w:val="22"/>
          <w:szCs w:val="22"/>
        </w:rPr>
        <w:t xml:space="preserve">akládku vo všeobecnosti zabezpečuje odosielateľ a vykládku príjemca zásielky, pokiaľ sa dopravca s prepravcom nedohodol inak. </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szCs w:val="22"/>
        </w:rPr>
        <w:t>Nakladanie a skladanie nákladu na ceste je dovolené v SR len vtedy, ak to nemožno urobiť mimo cesty. Náklad sa musí zložiť a naložiť čo najrýchlejšie a tak, aby nebola ohrozená bezpečnosť cestnej premávky.</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 xml:space="preserve">Osádka vozidla z hľadiska prepravnej zmluvy nemá povinnosť zabezpečovať nakládku a vykládku vozidla. </w:t>
      </w:r>
      <w:r w:rsidRPr="00B100BE">
        <w:rPr>
          <w:rFonts w:ascii="Arial" w:hAnsi="Arial" w:cs="Arial"/>
          <w:sz w:val="22"/>
          <w:szCs w:val="22"/>
        </w:rPr>
        <w:t xml:space="preserve">Dopravca vykoná nakládku alebo vykládku len v prípade, ak má k tomu potrebné </w:t>
      </w:r>
      <w:r w:rsidRPr="00B100BE">
        <w:rPr>
          <w:rFonts w:ascii="Arial" w:hAnsi="Arial" w:cs="Arial"/>
          <w:sz w:val="22"/>
        </w:rPr>
        <w:t>prevádzkové  zariadenie a pracovníkov a je to  v prepravnej zmluve výslovne dohodnuté a za dohodnutý príplatok k cene za prepravu. Osádka vozidla dopravcu z hľadiska predpisov o bezpečnosti práce nemôže používať  manipulačné zariadenia prepravcov pokiaľ nebola z ich prevádzkou zaškolená a s písomným súhlasom prepravcov.</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Odosielateľ je povinný vykonať včas všetky opatrenia nutné k plynulej nakládke a k ochrane zásielky pred poškodením. Prepravca (odosielateľ a príjemca) je povinný zabezpečiť podmienky pre bezpečnosť práce a pre hospodárne využitie vozidiel dopravcu. Hlavne je povinný zaistiť, aby nakladacie a vykladacie miesta a zariadenia boli udržované v stave, ktorý umožňuje rýchlu a bezpečnú nakládku a vykládku zásielok, zaistiť dostatočné spevnenie všetkých plôch používaných k jazde vozidiel vrátane neverejných príjazdových komunikácií a ich udržovanie v zjazdnom a bezpečnostnom stave, ako aj dostatočné osvetlenie miest nakládky a vykládky vozidiel.</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caps/>
          <w:sz w:val="22"/>
        </w:rPr>
        <w:t>V</w:t>
      </w:r>
      <w:r w:rsidRPr="00B100BE">
        <w:rPr>
          <w:rFonts w:ascii="Arial" w:hAnsi="Arial" w:cs="Arial"/>
          <w:sz w:val="22"/>
        </w:rPr>
        <w:t>o všeobecnosti za upevnenie nákladu na vozidle zodpovedá prepravca (odosielateľ), lebo ten má patričné znalosti týkajúce sa zásielky. Odosielateľ zásielky  je povinný poskytnúť presné informácie o zásielke týkajúce sa hmotnosti a rozmerov jednotlivých kusov. Ak má odosielateľa vypracované pokyny pre nakladanie a upevnenie nákladu v cestnej nákladnej doprave je povinný ich dopravcovi v dostatočnom predstihu pre zahájením prepravy poskytnúť v jazyku, ktorému dopravca rozumie.</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Vodič (zástupca dopravcu) je povinný sa pri nakládke zúčastniť a prípadne usmerniť rozloženie nákladu na vozidle napr. z hľadiska rovnomerného zaťaženia náprav  vozidla prepravovaným tovarom a z hľadiska toho aby pri preprave  nebola ohrozená bezpečnosť a plynulosť cestnej premávky. Ak nedbá odosielateľ na pokyny dopravcu a dôjde preto k chybe v naložení, hlavne v preťažení vozidla, je dopravca oprávnený žiadať preloženie nákladu na vozidle alebo zloženie nákladu alebo jeho časti. Ak nie je dopravcovi vyhovené môže odmietnuť vykonanie prepravy, poprípade obstarať riadne zloženie a uloženie nákladu na účet a nebezpečenstvo odosielateľa.</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Ak zabezpečuje  nakládku a vykládku vozidla prepravca, je povinný dbať, aby nedošlo k poškodeniu vozidla a iných zariadení dopravcu. Hlavne nie je dovolené spúšťať ťažšie náklady z väčšej výšky na vozidlo.</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Ak dôjde k väčšiemu znečisteniu ložného priestoru vozidla pri nakládke, vykládke alebo prepravovaným  nákladom, je prepravca povinný zaistiť po vyložení zásielky a pri opakovaných prepravách po ukončení poslednej vykládky na vlastné náklady jeho vyčistenie. Ak prepravca nesplní túto povinnosť, zaistí vyčistenie vozidla na jeho účet dopravca.</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Ak je nutné vykonať dezinfekciu vozidla, zabezpečuje ju dopravca. Náklady s dezinfekciou spojené hradí prepravca, ktorého zásielka spôsobila nutnosť dezinfekcie.</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Ak je požadované vymytie cisternového vozidla alebo cisternového kontajnera pred nakládkou iného druhu nákladu je povinný túto skutočnosť prepravca dopravcovi oznámiť v objednávke prepravy alebo rámcovej prepravnej zmluve. Náklady spojené s vymytím hradí prepravca.</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lastRenderedPageBreak/>
        <w:t>Z dôvodu poškodenia zásielky pri preprave môže príjemca odmietnuť prijatie zásielky alebo jej časti len vtedy, ak sa zmenil poškodením stav zásielky do tej miery, že nie je možné ju použiť k pôvodnému účelu. Príjemca však nie je povinný prevziať zásielku, pokiaľ dopravca nespíše zápis o poškodení zásielky za prítomnosti obidvoch zúčastnených strán. Zápis je možno urobiť aj v prepravnej listine.</w:t>
      </w:r>
    </w:p>
    <w:p w:rsidR="00B100BE" w:rsidRPr="00B100BE"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Výhrady voči spôsobu nakládky, prekládky a vykládky dopravca (člen osádky vozidla) uplatní voči odosielateľovi, príjemcovi alebo iným osobám písomnou formou napríklad do nákladného listu.</w:t>
      </w:r>
    </w:p>
    <w:p w:rsidR="00B100BE" w:rsidRPr="00B76C94" w:rsidRDefault="00B100BE" w:rsidP="00B100BE">
      <w:pPr>
        <w:pStyle w:val="Zkladntext21"/>
        <w:numPr>
          <w:ilvl w:val="0"/>
          <w:numId w:val="30"/>
        </w:numPr>
        <w:ind w:left="567" w:hanging="567"/>
        <w:rPr>
          <w:rFonts w:ascii="Arial" w:hAnsi="Arial" w:cs="Arial"/>
          <w:caps/>
          <w:sz w:val="22"/>
        </w:rPr>
      </w:pPr>
      <w:r w:rsidRPr="00B100BE">
        <w:rPr>
          <w:rFonts w:ascii="Arial" w:hAnsi="Arial" w:cs="Arial"/>
          <w:sz w:val="22"/>
        </w:rPr>
        <w:t>Za čas zdržania dopravcu pri nakládke alebo vykládke sa považuje; pokiaľ nebolo v prepravnej zmluve dohodnuté ináč;  čas od požadovaného času pristavenia vozidla dopravcu na nakládku alebo vykládku až po začatie nakládky alebo vykládky a každé dopravcom nezavinené prerušenie týchto prác vrátane vystavenie prepravných dokladov k zásielke. Za čas  zdržania môže dopravca požadovať finančnú náhradu, ktorá by mala byť dohodnutá v prepravnej zmluve.</w:t>
      </w:r>
    </w:p>
    <w:p w:rsidR="00B76C94" w:rsidRDefault="00B76C94" w:rsidP="00B76C94">
      <w:pPr>
        <w:pStyle w:val="Zkladntext21"/>
        <w:ind w:left="0" w:firstLine="0"/>
        <w:rPr>
          <w:rFonts w:ascii="Arial" w:hAnsi="Arial" w:cs="Arial"/>
          <w:caps/>
          <w:sz w:val="22"/>
        </w:rPr>
      </w:pPr>
    </w:p>
    <w:p w:rsidR="00B100BE" w:rsidRPr="00B100BE" w:rsidRDefault="00B100BE" w:rsidP="00B100BE">
      <w:pPr>
        <w:pStyle w:val="Zkladntext"/>
        <w:rPr>
          <w:rFonts w:cs="Arial"/>
          <w:sz w:val="22"/>
        </w:rPr>
      </w:pPr>
    </w:p>
    <w:p w:rsidR="00B100BE" w:rsidRPr="00B100BE" w:rsidRDefault="00B100BE" w:rsidP="00B100BE">
      <w:pPr>
        <w:pStyle w:val="Zkladntext"/>
        <w:jc w:val="center"/>
        <w:rPr>
          <w:rFonts w:cs="Arial"/>
          <w:b w:val="0"/>
          <w:sz w:val="40"/>
          <w:szCs w:val="40"/>
        </w:rPr>
      </w:pPr>
      <w:r w:rsidRPr="00B100BE">
        <w:rPr>
          <w:rFonts w:cs="Arial"/>
          <w:sz w:val="40"/>
          <w:szCs w:val="40"/>
        </w:rPr>
        <w:t>Oddiel II</w:t>
      </w:r>
    </w:p>
    <w:p w:rsidR="00B100BE" w:rsidRPr="00B100BE" w:rsidRDefault="00B100BE" w:rsidP="00B100BE">
      <w:pPr>
        <w:pStyle w:val="Zkladntext"/>
        <w:jc w:val="center"/>
        <w:rPr>
          <w:rFonts w:cs="Arial"/>
          <w:b w:val="0"/>
          <w:sz w:val="40"/>
          <w:szCs w:val="40"/>
        </w:rPr>
      </w:pPr>
    </w:p>
    <w:p w:rsidR="00B100BE" w:rsidRPr="00B100BE" w:rsidRDefault="00B100BE" w:rsidP="00B100BE">
      <w:pPr>
        <w:pStyle w:val="Zkladntext21"/>
        <w:jc w:val="center"/>
        <w:rPr>
          <w:rFonts w:ascii="Arial" w:hAnsi="Arial" w:cs="Arial"/>
          <w:b/>
          <w:sz w:val="40"/>
          <w:szCs w:val="40"/>
        </w:rPr>
      </w:pPr>
      <w:r w:rsidRPr="00B100BE">
        <w:rPr>
          <w:rFonts w:ascii="Arial" w:hAnsi="Arial" w:cs="Arial"/>
          <w:b/>
          <w:sz w:val="40"/>
          <w:szCs w:val="40"/>
        </w:rPr>
        <w:t>Spôsob uzavretia a platnosť zmluvy o preprave vecí vo vnútroštátnej cestnej nákladnej doprave</w:t>
      </w:r>
    </w:p>
    <w:p w:rsidR="00B100BE" w:rsidRPr="00B100BE" w:rsidRDefault="00B100BE" w:rsidP="00B100BE">
      <w:pPr>
        <w:pStyle w:val="Zkladntext21"/>
        <w:jc w:val="center"/>
        <w:rPr>
          <w:rFonts w:ascii="Arial" w:hAnsi="Arial" w:cs="Arial"/>
          <w:b/>
          <w:sz w:val="36"/>
        </w:rPr>
      </w:pPr>
    </w:p>
    <w:p w:rsidR="00B100BE" w:rsidRPr="00B100BE" w:rsidRDefault="00B100BE" w:rsidP="00B100BE">
      <w:pPr>
        <w:pStyle w:val="Zkladntext"/>
        <w:jc w:val="center"/>
        <w:rPr>
          <w:rFonts w:cs="Arial"/>
          <w:b w:val="0"/>
          <w:sz w:val="22"/>
          <w:szCs w:val="22"/>
        </w:rPr>
      </w:pPr>
      <w:r w:rsidRPr="00B100BE">
        <w:rPr>
          <w:rFonts w:cs="Arial"/>
          <w:sz w:val="22"/>
          <w:szCs w:val="22"/>
        </w:rPr>
        <w:t>Článok 6</w:t>
      </w:r>
    </w:p>
    <w:p w:rsidR="00B100BE" w:rsidRPr="00B100BE" w:rsidRDefault="00B100BE" w:rsidP="00B100BE">
      <w:pPr>
        <w:pStyle w:val="Zkladntext"/>
        <w:jc w:val="center"/>
        <w:rPr>
          <w:rFonts w:cs="Arial"/>
          <w:b w:val="0"/>
          <w:sz w:val="22"/>
          <w:szCs w:val="22"/>
        </w:rPr>
      </w:pPr>
      <w:r w:rsidRPr="00B100BE">
        <w:rPr>
          <w:rFonts w:cs="Arial"/>
          <w:sz w:val="22"/>
          <w:szCs w:val="22"/>
        </w:rPr>
        <w:t>Základné ustanovenie k zmluve o preprave vecí vo vnútroštátnej cestnej nákladnej doprave</w:t>
      </w:r>
    </w:p>
    <w:p w:rsidR="00B100BE" w:rsidRPr="00B100BE" w:rsidRDefault="00B100BE" w:rsidP="00B100BE">
      <w:pPr>
        <w:pStyle w:val="Zkladntext21"/>
        <w:ind w:left="0"/>
        <w:rPr>
          <w:rFonts w:ascii="Arial" w:hAnsi="Arial" w:cs="Arial"/>
          <w:sz w:val="22"/>
          <w:szCs w:val="22"/>
        </w:rPr>
      </w:pPr>
    </w:p>
    <w:p w:rsidR="00B100BE" w:rsidRPr="00B100BE" w:rsidRDefault="00B100BE" w:rsidP="00B100BE">
      <w:pPr>
        <w:pStyle w:val="Zkladntext21"/>
        <w:numPr>
          <w:ilvl w:val="0"/>
          <w:numId w:val="38"/>
        </w:numPr>
        <w:ind w:left="567" w:hanging="567"/>
        <w:rPr>
          <w:rFonts w:ascii="Arial" w:hAnsi="Arial" w:cs="Arial"/>
          <w:sz w:val="22"/>
          <w:szCs w:val="22"/>
        </w:rPr>
      </w:pPr>
      <w:r w:rsidRPr="00B100BE">
        <w:rPr>
          <w:rFonts w:ascii="Arial" w:hAnsi="Arial" w:cs="Arial"/>
          <w:sz w:val="22"/>
          <w:szCs w:val="22"/>
        </w:rPr>
        <w:t>Ak si prepravu u dopravcu objedná podnikateľský subjekt a dôjde k uzavretiu zmluvy o preprave bude sa riadiť ustanoveniami §§ 610-629 o zmluve o preprave vecí podľa zákona č. 513/1991 Zb. Obchodný zákonník.</w:t>
      </w:r>
    </w:p>
    <w:p w:rsidR="00B100BE" w:rsidRPr="00B100BE" w:rsidRDefault="00B100BE" w:rsidP="00B100BE">
      <w:pPr>
        <w:pStyle w:val="Zkladntext21"/>
        <w:numPr>
          <w:ilvl w:val="0"/>
          <w:numId w:val="38"/>
        </w:numPr>
        <w:ind w:left="567" w:hanging="567"/>
        <w:rPr>
          <w:rFonts w:ascii="Arial" w:hAnsi="Arial" w:cs="Arial"/>
          <w:sz w:val="22"/>
          <w:szCs w:val="22"/>
        </w:rPr>
      </w:pPr>
      <w:r w:rsidRPr="00B100BE">
        <w:rPr>
          <w:rFonts w:ascii="Arial" w:hAnsi="Arial" w:cs="Arial"/>
          <w:sz w:val="22"/>
          <w:szCs w:val="22"/>
        </w:rPr>
        <w:t>Zmluvou o preprave veci sa dopravca zaväzuje odosielateľovi, že prepraví vec (zásielku) z určitého miesta (miesto odoslania) do určitého iného miesta (miesto určenia), a odosielateľ sa zaväzuje zaplatiť mu odplatu (prepravné).</w:t>
      </w:r>
    </w:p>
    <w:p w:rsidR="00B100BE" w:rsidRPr="00B100BE" w:rsidRDefault="00B100BE" w:rsidP="00B100BE">
      <w:pPr>
        <w:pStyle w:val="Zkladntext21"/>
        <w:numPr>
          <w:ilvl w:val="0"/>
          <w:numId w:val="38"/>
        </w:numPr>
        <w:ind w:left="567" w:hanging="567"/>
        <w:rPr>
          <w:rFonts w:ascii="Arial" w:hAnsi="Arial" w:cs="Arial"/>
          <w:sz w:val="22"/>
          <w:szCs w:val="22"/>
        </w:rPr>
      </w:pPr>
      <w:r w:rsidRPr="00B100BE">
        <w:rPr>
          <w:rFonts w:ascii="Arial" w:hAnsi="Arial" w:cs="Arial"/>
          <w:sz w:val="22"/>
          <w:szCs w:val="22"/>
        </w:rPr>
        <w:t>Dopravca je oprávnený požadovať, aby mu odosielateľ potvrdil požadovanú prepravu v prepravnom doklade, a odosielateľ je oprávnený požadovať, aby mu dopravca písomne potvrdil prevzatie zásielky.</w:t>
      </w:r>
    </w:p>
    <w:p w:rsidR="00B100BE" w:rsidRPr="00B100BE" w:rsidRDefault="00B100BE" w:rsidP="00B100BE">
      <w:pPr>
        <w:pStyle w:val="Zkladntext21"/>
        <w:numPr>
          <w:ilvl w:val="0"/>
          <w:numId w:val="38"/>
        </w:numPr>
        <w:ind w:left="567" w:hanging="567"/>
        <w:rPr>
          <w:rFonts w:ascii="Arial" w:hAnsi="Arial" w:cs="Arial"/>
          <w:sz w:val="22"/>
          <w:szCs w:val="22"/>
        </w:rPr>
      </w:pPr>
      <w:r w:rsidRPr="00B100BE">
        <w:rPr>
          <w:rFonts w:ascii="Arial" w:hAnsi="Arial" w:cs="Arial"/>
          <w:sz w:val="22"/>
          <w:szCs w:val="22"/>
        </w:rPr>
        <w:t>Ak sú na vykonanie prepravy potrebné osobitné listiny, je odosielateľ povinný odovzdať ich dopravcovi najneskôr pri odovzdaní zásielky na prepravu. Odosielateľ zodpovedá za škodu spôsobenú dopravcovi neodovzdaním týchto listín alebo ich nesprávnosťou.</w:t>
      </w:r>
    </w:p>
    <w:p w:rsidR="00B100BE" w:rsidRPr="00B100BE" w:rsidRDefault="00B100BE" w:rsidP="00B100BE">
      <w:pPr>
        <w:pStyle w:val="Zkladntext21"/>
        <w:numPr>
          <w:ilvl w:val="0"/>
          <w:numId w:val="38"/>
        </w:numPr>
        <w:ind w:left="567" w:hanging="567"/>
        <w:rPr>
          <w:rFonts w:ascii="Arial" w:hAnsi="Arial" w:cs="Arial"/>
          <w:sz w:val="22"/>
          <w:szCs w:val="22"/>
        </w:rPr>
      </w:pPr>
      <w:r w:rsidRPr="00B100BE">
        <w:rPr>
          <w:rFonts w:ascii="Arial" w:hAnsi="Arial" w:cs="Arial"/>
          <w:sz w:val="22"/>
          <w:szCs w:val="22"/>
        </w:rPr>
        <w:t>Ak nevyplýva zo zmluvy niečo iné, zmluva zaniká, ak odosielateľ nepožiadal dopravcu o prevzatie zásielky v čase určenom v zmluve, inak do šiestich mesiacov od uzavretia zmluvy.</w:t>
      </w:r>
    </w:p>
    <w:p w:rsidR="00B100BE" w:rsidRPr="00B100BE" w:rsidRDefault="00B100BE" w:rsidP="00B100BE">
      <w:pPr>
        <w:pStyle w:val="Zkladntext21"/>
        <w:numPr>
          <w:ilvl w:val="0"/>
          <w:numId w:val="38"/>
        </w:numPr>
        <w:ind w:left="567" w:hanging="567"/>
        <w:rPr>
          <w:rFonts w:ascii="Arial" w:hAnsi="Arial" w:cs="Arial"/>
          <w:sz w:val="22"/>
          <w:szCs w:val="22"/>
        </w:rPr>
      </w:pPr>
      <w:r w:rsidRPr="00B100BE">
        <w:rPr>
          <w:rFonts w:ascii="Arial" w:hAnsi="Arial" w:cs="Arial"/>
          <w:sz w:val="22"/>
          <w:szCs w:val="22"/>
        </w:rPr>
        <w:t>Dopravca je povinný prepravu vykonať do miesta určenia s odbornou starostlivosťou v dohodnutej lehote, inak bez zbytočného odkladu. Pri pochybnostiach začína lehota plynúť dňom nasledujúcim po prevzatí zásielky dopravcom.</w:t>
      </w:r>
    </w:p>
    <w:p w:rsidR="00B100BE" w:rsidRPr="00B100BE" w:rsidRDefault="00B100BE" w:rsidP="00B100BE">
      <w:pPr>
        <w:pStyle w:val="Zkladntext21"/>
        <w:numPr>
          <w:ilvl w:val="0"/>
          <w:numId w:val="38"/>
        </w:numPr>
        <w:ind w:left="567" w:hanging="567"/>
        <w:rPr>
          <w:rFonts w:ascii="Arial" w:hAnsi="Arial" w:cs="Arial"/>
          <w:sz w:val="22"/>
          <w:szCs w:val="22"/>
        </w:rPr>
      </w:pPr>
      <w:r w:rsidRPr="00B100BE">
        <w:rPr>
          <w:rFonts w:ascii="Arial" w:hAnsi="Arial" w:cs="Arial"/>
          <w:sz w:val="22"/>
          <w:szCs w:val="22"/>
        </w:rPr>
        <w:t>Ak je dopravcovi známy príjemca zásielky, je povinný doručiť mu zásielku, alebo ak má podľa zmluvy príjemca zásielku v mieste určenia vyzdvihnúť, oznámiť mu ukončenie prepravy.</w:t>
      </w:r>
    </w:p>
    <w:p w:rsidR="00B100BE" w:rsidRPr="00B100BE" w:rsidRDefault="00B100BE" w:rsidP="00B100BE">
      <w:pPr>
        <w:pStyle w:val="Zkladntext21"/>
        <w:numPr>
          <w:ilvl w:val="0"/>
          <w:numId w:val="38"/>
        </w:numPr>
        <w:ind w:left="567" w:hanging="567"/>
        <w:rPr>
          <w:rFonts w:ascii="Arial" w:hAnsi="Arial" w:cs="Arial"/>
          <w:sz w:val="22"/>
          <w:szCs w:val="22"/>
        </w:rPr>
      </w:pPr>
      <w:r w:rsidRPr="00B100BE">
        <w:rPr>
          <w:rFonts w:ascii="Arial" w:hAnsi="Arial" w:cs="Arial"/>
          <w:sz w:val="22"/>
          <w:szCs w:val="22"/>
        </w:rPr>
        <w:lastRenderedPageBreak/>
        <w:t xml:space="preserve">Dokiaľ dopravca zásielku nevydal príjemcovi, je odosielateľ oprávnený požadovať, aby preprava bola prerušená a zásielka mu bola vrátená, alebo aby s ňou bolo naložené inak, a uhradí účelne vynaložené náklady s tým spojené. </w:t>
      </w:r>
    </w:p>
    <w:p w:rsidR="00B100BE" w:rsidRPr="00B100BE" w:rsidRDefault="00B100BE" w:rsidP="00B100BE">
      <w:pPr>
        <w:pStyle w:val="Zkladntext21"/>
        <w:numPr>
          <w:ilvl w:val="0"/>
          <w:numId w:val="38"/>
        </w:numPr>
        <w:ind w:left="567" w:hanging="567"/>
        <w:rPr>
          <w:rFonts w:ascii="Arial" w:hAnsi="Arial" w:cs="Arial"/>
          <w:sz w:val="22"/>
          <w:szCs w:val="22"/>
        </w:rPr>
      </w:pPr>
      <w:r w:rsidRPr="00B100BE">
        <w:rPr>
          <w:rFonts w:ascii="Arial" w:hAnsi="Arial" w:cs="Arial"/>
          <w:sz w:val="22"/>
          <w:szCs w:val="22"/>
        </w:rPr>
        <w:t xml:space="preserve"> Ak zmluva určuje, že pred vydaním zásielky dopravca vyberie od príjemcu určitú peňažnú sumu (zásielka na dobierku) alebo uskutoční iný inkasný úkon, platia primerane ustanovenia o bankovom dokumentárnom inkase (§ 697 a nasledujúcich  zákona č. 513/1991 Zb. Obchodný zákonník).</w:t>
      </w:r>
    </w:p>
    <w:p w:rsidR="00B100BE" w:rsidRPr="00B100BE" w:rsidRDefault="00B100BE" w:rsidP="00B100BE">
      <w:pPr>
        <w:pStyle w:val="Zkladntext21"/>
        <w:numPr>
          <w:ilvl w:val="0"/>
          <w:numId w:val="38"/>
        </w:numPr>
        <w:ind w:left="567" w:hanging="567"/>
        <w:rPr>
          <w:rFonts w:ascii="Arial" w:hAnsi="Arial" w:cs="Arial"/>
          <w:sz w:val="22"/>
          <w:szCs w:val="22"/>
        </w:rPr>
      </w:pPr>
      <w:r w:rsidRPr="00B100BE">
        <w:rPr>
          <w:rFonts w:ascii="Arial" w:hAnsi="Arial" w:cs="Arial"/>
          <w:sz w:val="22"/>
          <w:szCs w:val="22"/>
        </w:rPr>
        <w:t>Ak si prepravu vecí objedná  u dopravcu fyzická osoba nepodnikateľ, dôjde k uzavretiu zmluvy o preprave nákladu podľa §765 a nasledujúcich  zákona                                    č. 40/1964 Zb. Občiansky zákonník v znení neskorších predpisov.</w:t>
      </w:r>
    </w:p>
    <w:p w:rsidR="00B100BE" w:rsidRPr="00B100BE" w:rsidRDefault="00B100BE" w:rsidP="00B100BE">
      <w:pPr>
        <w:pStyle w:val="Zkladntext"/>
        <w:jc w:val="center"/>
        <w:rPr>
          <w:rFonts w:cs="Arial"/>
          <w:b w:val="0"/>
          <w:sz w:val="22"/>
        </w:rPr>
      </w:pPr>
      <w:r w:rsidRPr="00B100BE">
        <w:rPr>
          <w:rFonts w:cs="Arial"/>
          <w:sz w:val="22"/>
        </w:rPr>
        <w:t>Článok 7</w:t>
      </w:r>
    </w:p>
    <w:p w:rsidR="00B100BE" w:rsidRPr="00B100BE" w:rsidRDefault="00B100BE" w:rsidP="00B100BE">
      <w:pPr>
        <w:pStyle w:val="Zkladntext"/>
        <w:jc w:val="center"/>
        <w:rPr>
          <w:rFonts w:cs="Arial"/>
          <w:b w:val="0"/>
          <w:sz w:val="22"/>
        </w:rPr>
      </w:pPr>
      <w:r w:rsidRPr="00B100BE">
        <w:rPr>
          <w:rFonts w:cs="Arial"/>
          <w:sz w:val="22"/>
        </w:rPr>
        <w:t>Povinnosti objednávateľa prepravy a príjemcu zásielky</w:t>
      </w:r>
    </w:p>
    <w:p w:rsidR="00B100BE" w:rsidRPr="00B100BE" w:rsidRDefault="00B100BE" w:rsidP="00B100BE">
      <w:pPr>
        <w:pStyle w:val="Zkladntext"/>
        <w:rPr>
          <w:rFonts w:cs="Arial"/>
          <w:b w:val="0"/>
          <w:sz w:val="22"/>
        </w:rPr>
      </w:pPr>
    </w:p>
    <w:p w:rsidR="00B100BE" w:rsidRPr="00B100BE" w:rsidRDefault="00B100BE" w:rsidP="00B100BE">
      <w:pPr>
        <w:pStyle w:val="Zkladntext21"/>
        <w:numPr>
          <w:ilvl w:val="0"/>
          <w:numId w:val="31"/>
        </w:numPr>
        <w:ind w:left="567" w:hanging="567"/>
        <w:rPr>
          <w:rFonts w:ascii="Arial" w:hAnsi="Arial" w:cs="Arial"/>
          <w:sz w:val="22"/>
        </w:rPr>
      </w:pPr>
      <w:r w:rsidRPr="00B100BE">
        <w:rPr>
          <w:rFonts w:ascii="Arial" w:hAnsi="Arial" w:cs="Arial"/>
          <w:sz w:val="22"/>
        </w:rPr>
        <w:t>Objednávateľ prepravy najčastejšie odosielateľ je povinný poskytnúť dopravcovi správne údaje o obsahu zásielky a jeho povahe a zodpovedá za škodu spôsobenú dopravcovi porušením tejto povinnosti.</w:t>
      </w:r>
    </w:p>
    <w:p w:rsidR="00B100BE" w:rsidRPr="00B100BE" w:rsidRDefault="00B100BE" w:rsidP="00B100BE">
      <w:pPr>
        <w:pStyle w:val="Zkladntext21"/>
        <w:numPr>
          <w:ilvl w:val="0"/>
          <w:numId w:val="31"/>
        </w:numPr>
        <w:ind w:left="567" w:hanging="567"/>
        <w:rPr>
          <w:rFonts w:ascii="Arial" w:hAnsi="Arial" w:cs="Arial"/>
          <w:sz w:val="22"/>
        </w:rPr>
      </w:pPr>
      <w:r w:rsidRPr="00B100BE">
        <w:rPr>
          <w:rFonts w:ascii="Arial" w:hAnsi="Arial" w:cs="Arial"/>
          <w:sz w:val="22"/>
        </w:rPr>
        <w:t>Odosielateľ je povinný prepravu u dopravcu si objednať. Postačuje aj forma objednávky e-mailom, faxom prípadne telefonicky, ak bude následne vystavená písomná forma objednávky pokiaľ sa dopravca s odosielateľom nedohodnú ináč.</w:t>
      </w:r>
    </w:p>
    <w:p w:rsidR="00B100BE" w:rsidRPr="00B100BE" w:rsidRDefault="00B100BE" w:rsidP="00B100BE">
      <w:pPr>
        <w:pStyle w:val="Zkladntext21"/>
        <w:numPr>
          <w:ilvl w:val="0"/>
          <w:numId w:val="31"/>
        </w:numPr>
        <w:ind w:left="567" w:hanging="567"/>
        <w:rPr>
          <w:rFonts w:ascii="Arial" w:hAnsi="Arial" w:cs="Arial"/>
          <w:sz w:val="22"/>
        </w:rPr>
      </w:pPr>
      <w:r w:rsidRPr="00B100BE">
        <w:rPr>
          <w:rFonts w:ascii="Arial" w:hAnsi="Arial" w:cs="Arial"/>
          <w:sz w:val="22"/>
        </w:rPr>
        <w:t xml:space="preserve">Objednávku prepravy je možno vystaviť na jednu prepravu alebo určitý počet prepráv. Ak sa prepravy budú opakovať a preprava bude trvať dlhšie obdobie je vhodnejšie medzi dopravcom a objednávateľom prepravy uzatvoriť rámcovú prepravnú zmluvu. </w:t>
      </w:r>
    </w:p>
    <w:p w:rsidR="00B100BE" w:rsidRPr="00B100BE" w:rsidRDefault="00B100BE" w:rsidP="00B100BE">
      <w:pPr>
        <w:pStyle w:val="Zkladntext21"/>
        <w:numPr>
          <w:ilvl w:val="0"/>
          <w:numId w:val="31"/>
        </w:numPr>
        <w:ind w:left="567" w:hanging="567"/>
        <w:rPr>
          <w:rFonts w:ascii="Arial" w:hAnsi="Arial" w:cs="Arial"/>
          <w:sz w:val="22"/>
        </w:rPr>
      </w:pPr>
      <w:r w:rsidRPr="00B100BE">
        <w:rPr>
          <w:rFonts w:ascii="Arial" w:hAnsi="Arial" w:cs="Arial"/>
          <w:sz w:val="22"/>
        </w:rPr>
        <w:t>Objednávka prepravy musí obsahovať údaje potrebné na realizáciu prepravy a vystavenie faktúry podľa platnej legislatívy. Pre správne uzavretie prepravnej zmluvy musí objednávka alebo návrh prepravnej zmluvy obsahovať nasledovné údaje:</w:t>
      </w:r>
    </w:p>
    <w:p w:rsidR="00B100BE" w:rsidRPr="00B100BE" w:rsidRDefault="00B100BE" w:rsidP="00B100BE">
      <w:pPr>
        <w:pStyle w:val="Zkladntext21"/>
        <w:numPr>
          <w:ilvl w:val="1"/>
          <w:numId w:val="31"/>
        </w:numPr>
        <w:rPr>
          <w:rFonts w:ascii="Arial" w:hAnsi="Arial" w:cs="Arial"/>
          <w:sz w:val="22"/>
        </w:rPr>
      </w:pPr>
      <w:r w:rsidRPr="00B100BE">
        <w:rPr>
          <w:rFonts w:ascii="Arial" w:hAnsi="Arial" w:cs="Arial"/>
          <w:sz w:val="22"/>
        </w:rPr>
        <w:t>obchodné meno objednávateľa prepravy, adresu, IČO, IČ DPH, e-mail, číslo telefónu a podľa potreby aj iné kontaktné údaje,</w:t>
      </w:r>
    </w:p>
    <w:p w:rsidR="00B100BE" w:rsidRPr="00B100BE" w:rsidRDefault="00B100BE" w:rsidP="00B100BE">
      <w:pPr>
        <w:pStyle w:val="Zkladntext21"/>
        <w:numPr>
          <w:ilvl w:val="1"/>
          <w:numId w:val="31"/>
        </w:numPr>
        <w:rPr>
          <w:rFonts w:ascii="Arial" w:hAnsi="Arial" w:cs="Arial"/>
          <w:sz w:val="22"/>
        </w:rPr>
      </w:pPr>
      <w:r w:rsidRPr="00B100BE">
        <w:rPr>
          <w:rFonts w:ascii="Arial" w:hAnsi="Arial" w:cs="Arial"/>
          <w:sz w:val="22"/>
        </w:rPr>
        <w:t>informácie o zásielke (druh, hrubú hmotnosť (hmotnosť vrátane obalu a aj palety), počet kusov, rozmery, požiadavky na upevnenie a pod.),</w:t>
      </w:r>
    </w:p>
    <w:p w:rsidR="00B100BE" w:rsidRPr="00B100BE" w:rsidRDefault="00B100BE" w:rsidP="00B100BE">
      <w:pPr>
        <w:pStyle w:val="Zkladntext21"/>
        <w:numPr>
          <w:ilvl w:val="1"/>
          <w:numId w:val="31"/>
        </w:numPr>
        <w:rPr>
          <w:rFonts w:ascii="Arial" w:hAnsi="Arial" w:cs="Arial"/>
          <w:sz w:val="22"/>
        </w:rPr>
      </w:pPr>
      <w:r w:rsidRPr="00B100BE">
        <w:rPr>
          <w:rFonts w:ascii="Arial" w:hAnsi="Arial" w:cs="Arial"/>
          <w:sz w:val="22"/>
        </w:rPr>
        <w:t>miesto odoslania a miesto určenia zásielky (presnú adresu),</w:t>
      </w:r>
    </w:p>
    <w:p w:rsidR="00B100BE" w:rsidRPr="00B100BE" w:rsidRDefault="00B100BE" w:rsidP="00B100BE">
      <w:pPr>
        <w:pStyle w:val="Zkladntext21"/>
        <w:numPr>
          <w:ilvl w:val="1"/>
          <w:numId w:val="31"/>
        </w:numPr>
        <w:rPr>
          <w:rFonts w:ascii="Arial" w:hAnsi="Arial" w:cs="Arial"/>
          <w:sz w:val="22"/>
        </w:rPr>
      </w:pPr>
      <w:r w:rsidRPr="00B100BE">
        <w:rPr>
          <w:rFonts w:ascii="Arial" w:hAnsi="Arial" w:cs="Arial"/>
          <w:sz w:val="22"/>
        </w:rPr>
        <w:t>ak je požadovaný tak aj čas nakládky a čas vykládky,</w:t>
      </w:r>
    </w:p>
    <w:p w:rsidR="00B100BE" w:rsidRPr="00B100BE" w:rsidRDefault="00B100BE" w:rsidP="00B100BE">
      <w:pPr>
        <w:pStyle w:val="Zkladntext21"/>
        <w:numPr>
          <w:ilvl w:val="1"/>
          <w:numId w:val="31"/>
        </w:numPr>
        <w:rPr>
          <w:rFonts w:ascii="Arial" w:hAnsi="Arial" w:cs="Arial"/>
          <w:sz w:val="22"/>
        </w:rPr>
      </w:pPr>
      <w:r w:rsidRPr="00B100BE">
        <w:rPr>
          <w:rFonts w:ascii="Arial" w:hAnsi="Arial" w:cs="Arial"/>
          <w:sz w:val="22"/>
        </w:rPr>
        <w:t>pri zásielkach prepravovaných do opravy aj informácie o druhu a rozsahu poškodenia.</w:t>
      </w:r>
    </w:p>
    <w:p w:rsidR="00B100BE" w:rsidRPr="00B100BE" w:rsidRDefault="00B100BE" w:rsidP="00B100BE">
      <w:pPr>
        <w:pStyle w:val="Zkladntext21"/>
        <w:numPr>
          <w:ilvl w:val="1"/>
          <w:numId w:val="31"/>
        </w:numPr>
        <w:rPr>
          <w:rFonts w:ascii="Arial" w:hAnsi="Arial" w:cs="Arial"/>
          <w:sz w:val="22"/>
        </w:rPr>
      </w:pPr>
      <w:r w:rsidRPr="00B100BE">
        <w:rPr>
          <w:rFonts w:ascii="Arial" w:hAnsi="Arial" w:cs="Arial"/>
          <w:sz w:val="22"/>
        </w:rPr>
        <w:t>dohodnutú odplatu za vykonanie  prepravy (cenu za prepravu).</w:t>
      </w:r>
    </w:p>
    <w:p w:rsidR="00B100BE" w:rsidRPr="00B100BE" w:rsidRDefault="00B100BE" w:rsidP="00B100BE">
      <w:pPr>
        <w:pStyle w:val="Zkladntext21"/>
        <w:ind w:left="360"/>
        <w:rPr>
          <w:rFonts w:ascii="Arial" w:hAnsi="Arial" w:cs="Arial"/>
          <w:sz w:val="22"/>
        </w:rPr>
      </w:pPr>
    </w:p>
    <w:p w:rsidR="00B100BE" w:rsidRPr="00B100BE" w:rsidRDefault="00B100BE" w:rsidP="00B100BE">
      <w:pPr>
        <w:pStyle w:val="Zkladntext21"/>
        <w:numPr>
          <w:ilvl w:val="0"/>
          <w:numId w:val="31"/>
        </w:numPr>
        <w:ind w:left="567" w:hanging="567"/>
        <w:rPr>
          <w:rFonts w:ascii="Arial" w:hAnsi="Arial" w:cs="Arial"/>
          <w:sz w:val="22"/>
        </w:rPr>
      </w:pPr>
      <w:r w:rsidRPr="00B100BE">
        <w:rPr>
          <w:rFonts w:ascii="Arial" w:hAnsi="Arial" w:cs="Arial"/>
          <w:sz w:val="22"/>
        </w:rPr>
        <w:t>Ak sú na vykonávanie prepravy potrebné osobitné listiny, je odosielateľ povinný odovzdať ich dopravcovi najneskôr pri odovzdaní zásielky na prepravu. Odosielateľ zodpovedá za škodu spôsobenú dopravcovi ich neodovzdaním alebo ich nesprávnosťou.</w:t>
      </w:r>
    </w:p>
    <w:p w:rsidR="00B100BE" w:rsidRPr="00B100BE" w:rsidRDefault="00B100BE" w:rsidP="00B100BE">
      <w:pPr>
        <w:pStyle w:val="Zkladntext21"/>
        <w:numPr>
          <w:ilvl w:val="0"/>
          <w:numId w:val="31"/>
        </w:numPr>
        <w:ind w:left="567" w:hanging="567"/>
        <w:rPr>
          <w:rFonts w:ascii="Arial" w:hAnsi="Arial" w:cs="Arial"/>
          <w:sz w:val="22"/>
        </w:rPr>
      </w:pPr>
      <w:r w:rsidRPr="00B100BE">
        <w:rPr>
          <w:rFonts w:ascii="Arial" w:hAnsi="Arial" w:cs="Arial"/>
          <w:sz w:val="22"/>
        </w:rPr>
        <w:t>Objednávateľ je povinný pri objednávaní prepravy informovať dopravcu o vyššej cene zásielky ako je bežná trhová cena.</w:t>
      </w:r>
    </w:p>
    <w:p w:rsidR="00B100BE" w:rsidRPr="00B100BE" w:rsidRDefault="00B100BE" w:rsidP="00B100BE">
      <w:pPr>
        <w:pStyle w:val="Zkladntext21"/>
        <w:numPr>
          <w:ilvl w:val="0"/>
          <w:numId w:val="31"/>
        </w:numPr>
        <w:ind w:left="567" w:hanging="567"/>
        <w:rPr>
          <w:rFonts w:ascii="Arial" w:hAnsi="Arial" w:cs="Arial"/>
          <w:sz w:val="22"/>
        </w:rPr>
      </w:pPr>
      <w:r w:rsidRPr="00B100BE">
        <w:rPr>
          <w:rFonts w:ascii="Arial" w:hAnsi="Arial" w:cs="Arial"/>
          <w:sz w:val="22"/>
        </w:rPr>
        <w:t>Dopravca je povinný na požiadanie odosielateľa prevzatie zásielky písomne potvrdiť.</w:t>
      </w:r>
    </w:p>
    <w:p w:rsidR="00B100BE" w:rsidRPr="00B100BE" w:rsidRDefault="00B100BE" w:rsidP="00B100BE">
      <w:pPr>
        <w:pStyle w:val="Zkladntext21"/>
        <w:numPr>
          <w:ilvl w:val="0"/>
          <w:numId w:val="31"/>
        </w:numPr>
        <w:ind w:left="567" w:hanging="567"/>
        <w:rPr>
          <w:rFonts w:ascii="Arial" w:hAnsi="Arial" w:cs="Arial"/>
          <w:sz w:val="22"/>
        </w:rPr>
      </w:pPr>
      <w:r w:rsidRPr="00B100BE">
        <w:rPr>
          <w:rFonts w:ascii="Arial" w:hAnsi="Arial" w:cs="Arial"/>
          <w:sz w:val="22"/>
        </w:rPr>
        <w:t>Prepravná zmluva vzniká medzi objednávateľom (odosielateľom alebo príjemcom) a dopravcom</w:t>
      </w:r>
    </w:p>
    <w:p w:rsidR="00B100BE" w:rsidRPr="00B100BE" w:rsidRDefault="00B100BE" w:rsidP="00B100BE">
      <w:pPr>
        <w:pStyle w:val="Zkladntext21"/>
        <w:numPr>
          <w:ilvl w:val="1"/>
          <w:numId w:val="31"/>
        </w:numPr>
        <w:rPr>
          <w:rFonts w:ascii="Arial" w:hAnsi="Arial" w:cs="Arial"/>
          <w:sz w:val="22"/>
        </w:rPr>
      </w:pPr>
      <w:r w:rsidRPr="00B100BE">
        <w:rPr>
          <w:rFonts w:ascii="Arial" w:hAnsi="Arial" w:cs="Arial"/>
          <w:sz w:val="22"/>
        </w:rPr>
        <w:t>prijatím objednávky,</w:t>
      </w:r>
    </w:p>
    <w:p w:rsidR="00B100BE" w:rsidRPr="00B100BE" w:rsidRDefault="00B100BE" w:rsidP="00B100BE">
      <w:pPr>
        <w:pStyle w:val="Zkladntext21"/>
        <w:numPr>
          <w:ilvl w:val="1"/>
          <w:numId w:val="31"/>
        </w:numPr>
        <w:rPr>
          <w:rFonts w:ascii="Arial" w:hAnsi="Arial" w:cs="Arial"/>
          <w:sz w:val="22"/>
        </w:rPr>
      </w:pPr>
      <w:r w:rsidRPr="00B100BE">
        <w:rPr>
          <w:rFonts w:ascii="Arial" w:hAnsi="Arial" w:cs="Arial"/>
          <w:sz w:val="22"/>
        </w:rPr>
        <w:t>ak ide o prepravu, ktorú nie je potrebné objednávať tak započatím prepravy,</w:t>
      </w:r>
    </w:p>
    <w:p w:rsidR="00B100BE" w:rsidRPr="00B100BE" w:rsidRDefault="00B100BE" w:rsidP="00B100BE">
      <w:pPr>
        <w:pStyle w:val="Zkladntext21"/>
        <w:numPr>
          <w:ilvl w:val="1"/>
          <w:numId w:val="31"/>
        </w:numPr>
        <w:rPr>
          <w:rFonts w:ascii="Arial" w:hAnsi="Arial" w:cs="Arial"/>
          <w:sz w:val="22"/>
        </w:rPr>
      </w:pPr>
      <w:r w:rsidRPr="00B100BE">
        <w:rPr>
          <w:rFonts w:ascii="Arial" w:hAnsi="Arial" w:cs="Arial"/>
          <w:sz w:val="22"/>
        </w:rPr>
        <w:t>prevzatím zásielky k preprave.</w:t>
      </w:r>
    </w:p>
    <w:p w:rsidR="00B100BE" w:rsidRPr="00B100BE" w:rsidRDefault="00B100BE" w:rsidP="00B100BE">
      <w:pPr>
        <w:pStyle w:val="Zkladntext21"/>
        <w:rPr>
          <w:rFonts w:ascii="Arial" w:hAnsi="Arial" w:cs="Arial"/>
          <w:sz w:val="22"/>
        </w:rPr>
      </w:pPr>
    </w:p>
    <w:p w:rsidR="00B100BE" w:rsidRPr="00B100BE" w:rsidRDefault="00B100BE" w:rsidP="00B100BE">
      <w:pPr>
        <w:pStyle w:val="Zkladntext21"/>
        <w:numPr>
          <w:ilvl w:val="0"/>
          <w:numId w:val="31"/>
        </w:numPr>
        <w:ind w:left="567" w:hanging="567"/>
        <w:rPr>
          <w:rFonts w:ascii="Arial" w:hAnsi="Arial" w:cs="Arial"/>
          <w:sz w:val="22"/>
        </w:rPr>
      </w:pPr>
      <w:r w:rsidRPr="00B100BE">
        <w:rPr>
          <w:rFonts w:ascii="Arial" w:hAnsi="Arial" w:cs="Arial"/>
          <w:sz w:val="22"/>
        </w:rPr>
        <w:lastRenderedPageBreak/>
        <w:t>Objednávka je prijatá</w:t>
      </w:r>
    </w:p>
    <w:p w:rsidR="00B100BE" w:rsidRPr="00B100BE" w:rsidRDefault="00B100BE" w:rsidP="00B100BE">
      <w:pPr>
        <w:pStyle w:val="Zkladntext21"/>
        <w:numPr>
          <w:ilvl w:val="1"/>
          <w:numId w:val="31"/>
        </w:numPr>
        <w:rPr>
          <w:rFonts w:ascii="Arial" w:hAnsi="Arial" w:cs="Arial"/>
          <w:sz w:val="22"/>
        </w:rPr>
      </w:pPr>
      <w:r w:rsidRPr="00B100BE">
        <w:rPr>
          <w:rFonts w:ascii="Arial" w:hAnsi="Arial" w:cs="Arial"/>
          <w:sz w:val="22"/>
        </w:rPr>
        <w:t>ak dôjde k ústnej alebo telefonickej dohode dopravcu a odosielateľa o rozsahu, čase, prípadne o spôsobe vykonania požadovanej prepravy alebo</w:t>
      </w:r>
    </w:p>
    <w:p w:rsidR="00B100BE" w:rsidRPr="00B100BE" w:rsidRDefault="00B100BE" w:rsidP="00B100BE">
      <w:pPr>
        <w:pStyle w:val="Zkladntext21"/>
        <w:numPr>
          <w:ilvl w:val="1"/>
          <w:numId w:val="31"/>
        </w:numPr>
        <w:rPr>
          <w:rFonts w:ascii="Arial" w:hAnsi="Arial" w:cs="Arial"/>
          <w:sz w:val="22"/>
        </w:rPr>
      </w:pPr>
      <w:r w:rsidRPr="00B100BE">
        <w:rPr>
          <w:rFonts w:ascii="Arial" w:hAnsi="Arial" w:cs="Arial"/>
          <w:sz w:val="22"/>
        </w:rPr>
        <w:t>okamžikom, keď písomne, e-mailom, faxom alebo iným hodnoverným spôsobom potvrdenie dopravcom o jej prijatí došlo objednávateľovi; ak žiada odosielateľ takéto potvrdenie, je dopravca povinný vyhovieť,</w:t>
      </w:r>
    </w:p>
    <w:p w:rsidR="00B100BE" w:rsidRPr="00B100BE" w:rsidRDefault="00B100BE" w:rsidP="00B100BE">
      <w:pPr>
        <w:pStyle w:val="Zkladntext21"/>
        <w:numPr>
          <w:ilvl w:val="1"/>
          <w:numId w:val="31"/>
        </w:numPr>
        <w:rPr>
          <w:rFonts w:ascii="Arial" w:hAnsi="Arial" w:cs="Arial"/>
          <w:sz w:val="22"/>
        </w:rPr>
      </w:pPr>
      <w:r w:rsidRPr="00B100BE">
        <w:rPr>
          <w:rFonts w:ascii="Arial" w:hAnsi="Arial" w:cs="Arial"/>
          <w:sz w:val="22"/>
        </w:rPr>
        <w:t>započatím objednanej prepravy dopravcom pokiaľ nebola objednávka prijatá podľa predchádzajúcich bodov.</w:t>
      </w:r>
    </w:p>
    <w:p w:rsidR="00B100BE" w:rsidRPr="00B100BE" w:rsidRDefault="00B100BE" w:rsidP="00B100BE">
      <w:pPr>
        <w:pStyle w:val="Zkladntext21"/>
        <w:ind w:left="720"/>
        <w:rPr>
          <w:rFonts w:ascii="Arial" w:hAnsi="Arial" w:cs="Arial"/>
          <w:sz w:val="22"/>
        </w:rPr>
      </w:pPr>
    </w:p>
    <w:p w:rsidR="00B100BE" w:rsidRPr="00B100BE" w:rsidRDefault="00B100BE" w:rsidP="00B100BE">
      <w:pPr>
        <w:pStyle w:val="Zkladntext21"/>
        <w:numPr>
          <w:ilvl w:val="0"/>
          <w:numId w:val="31"/>
        </w:numPr>
        <w:ind w:left="567" w:hanging="567"/>
        <w:rPr>
          <w:rFonts w:ascii="Arial" w:hAnsi="Arial" w:cs="Arial"/>
          <w:sz w:val="22"/>
        </w:rPr>
      </w:pPr>
      <w:r w:rsidRPr="00B100BE">
        <w:rPr>
          <w:rFonts w:ascii="Arial" w:hAnsi="Arial" w:cs="Arial"/>
          <w:sz w:val="22"/>
        </w:rPr>
        <w:t>Ak vyhovie dopravca návrhu príjemcu zásielky na jej ďalšiu prepravu inému príjemcovi vzniká nová prepravná zmluva.</w:t>
      </w:r>
    </w:p>
    <w:p w:rsidR="00B100BE" w:rsidRPr="00B100BE" w:rsidRDefault="00B100BE" w:rsidP="00B100BE">
      <w:pPr>
        <w:pStyle w:val="Zkladntext21"/>
        <w:numPr>
          <w:ilvl w:val="0"/>
          <w:numId w:val="31"/>
        </w:numPr>
        <w:ind w:left="567" w:hanging="567"/>
        <w:rPr>
          <w:rFonts w:ascii="Arial" w:hAnsi="Arial" w:cs="Arial"/>
          <w:sz w:val="22"/>
        </w:rPr>
      </w:pPr>
      <w:r w:rsidRPr="00B100BE">
        <w:rPr>
          <w:rFonts w:ascii="Arial" w:hAnsi="Arial" w:cs="Arial"/>
          <w:sz w:val="22"/>
        </w:rPr>
        <w:t>Pri prijatí objednávky prepravy alebo uzavretí prepravnej zmluvy môže dopravca požadovať od objednávateľa prepravy  zloženie zálohy až do výšky 80 % z dohodnutej ceny resp. predbežnej ceny za prepravu. Dopravca je povinný prijatie zálohy náležite potvrdiť a vystaviť požadované daňové doklady (napr. zálohovú faktúru).</w:t>
      </w:r>
    </w:p>
    <w:p w:rsidR="00B100BE" w:rsidRPr="00B100BE" w:rsidRDefault="00B100BE" w:rsidP="00B100BE">
      <w:pPr>
        <w:pStyle w:val="Zkladntext21"/>
        <w:numPr>
          <w:ilvl w:val="0"/>
          <w:numId w:val="31"/>
        </w:numPr>
        <w:ind w:left="567" w:hanging="567"/>
        <w:rPr>
          <w:rFonts w:ascii="Arial" w:hAnsi="Arial" w:cs="Arial"/>
          <w:sz w:val="22"/>
        </w:rPr>
      </w:pPr>
      <w:r w:rsidRPr="00B100BE">
        <w:rPr>
          <w:rFonts w:ascii="Arial" w:hAnsi="Arial" w:cs="Arial"/>
          <w:sz w:val="22"/>
        </w:rPr>
        <w:t>Až do vydania zásielky má odosielateľ právo dávať za podmienok ustanovených týmto prepravným poriadkom dopravcovi nové príkazy.</w:t>
      </w:r>
    </w:p>
    <w:p w:rsidR="00B100BE" w:rsidRPr="00B100BE" w:rsidRDefault="00B100BE" w:rsidP="00B100BE">
      <w:pPr>
        <w:pStyle w:val="Zkladntext21"/>
        <w:numPr>
          <w:ilvl w:val="0"/>
          <w:numId w:val="31"/>
        </w:numPr>
        <w:ind w:left="567" w:hanging="567"/>
        <w:rPr>
          <w:rFonts w:ascii="Arial" w:hAnsi="Arial" w:cs="Arial"/>
          <w:sz w:val="22"/>
        </w:rPr>
      </w:pPr>
      <w:r w:rsidRPr="00B100BE">
        <w:rPr>
          <w:rFonts w:ascii="Arial" w:hAnsi="Arial" w:cs="Arial"/>
          <w:sz w:val="22"/>
        </w:rPr>
        <w:t>Dopravcovi prislúcha dohodnutá odplata alebo ak nebola dohodnutá, odplata obvyklá v čase uzavretia zmluvy s prihliadnutím na obsah záväzku dopravcu.</w:t>
      </w:r>
    </w:p>
    <w:p w:rsidR="00B100BE" w:rsidRPr="00B100BE" w:rsidRDefault="00B100BE" w:rsidP="00B100BE">
      <w:pPr>
        <w:pStyle w:val="Zkladntext21"/>
        <w:numPr>
          <w:ilvl w:val="0"/>
          <w:numId w:val="31"/>
        </w:numPr>
        <w:ind w:left="567" w:hanging="567"/>
        <w:rPr>
          <w:rFonts w:ascii="Arial" w:hAnsi="Arial" w:cs="Arial"/>
          <w:sz w:val="22"/>
        </w:rPr>
      </w:pPr>
      <w:r w:rsidRPr="00B100BE">
        <w:rPr>
          <w:rFonts w:ascii="Arial" w:hAnsi="Arial" w:cs="Arial"/>
          <w:sz w:val="22"/>
        </w:rPr>
        <w:t>Dopravcovi vzniká nárok na prepravné po vykonaní prepravy do miesta určenia, ak zmluva neurčuje za rozhodnú inú cenu.</w:t>
      </w:r>
    </w:p>
    <w:p w:rsidR="00B100BE" w:rsidRPr="00B100BE" w:rsidRDefault="00B100BE" w:rsidP="00B100BE">
      <w:pPr>
        <w:pStyle w:val="Zkladntext21"/>
        <w:numPr>
          <w:ilvl w:val="0"/>
          <w:numId w:val="31"/>
        </w:numPr>
        <w:ind w:left="567" w:hanging="567"/>
        <w:rPr>
          <w:rFonts w:ascii="Arial" w:hAnsi="Arial" w:cs="Arial"/>
          <w:sz w:val="22"/>
        </w:rPr>
      </w:pPr>
      <w:r w:rsidRPr="00B100BE">
        <w:rPr>
          <w:rFonts w:ascii="Arial" w:hAnsi="Arial" w:cs="Arial"/>
          <w:sz w:val="22"/>
        </w:rPr>
        <w:t>Ak nemôže dopravca dokončiť prepravu pre skutočnosti, za ktoré nezodpovedá, má nárok na pomernú časť prepravného s prihliadnutím na už uskutočnenú prepravu.</w:t>
      </w:r>
    </w:p>
    <w:p w:rsidR="00B100BE" w:rsidRPr="00B100BE" w:rsidRDefault="00B100BE" w:rsidP="00B100BE">
      <w:pPr>
        <w:pStyle w:val="Zkladntext21"/>
        <w:numPr>
          <w:ilvl w:val="0"/>
          <w:numId w:val="31"/>
        </w:numPr>
        <w:ind w:left="567" w:hanging="567"/>
        <w:rPr>
          <w:rFonts w:ascii="Arial" w:hAnsi="Arial" w:cs="Arial"/>
          <w:sz w:val="22"/>
          <w:szCs w:val="22"/>
        </w:rPr>
      </w:pPr>
      <w:r w:rsidRPr="00B100BE">
        <w:rPr>
          <w:rFonts w:ascii="Arial" w:hAnsi="Arial" w:cs="Arial"/>
          <w:color w:val="000000"/>
          <w:sz w:val="22"/>
          <w:szCs w:val="22"/>
        </w:rPr>
        <w:t>Ak je v zmluve určený príjemca zásielky, nadobúda práva zo zmluvy, keď požiada o vydanie zásielky po jej dôjdení do miesta určenia alebo po uplynutí lehoty, keď tam mala dôjsť. Týmto okamihom prechádzajú na príjemcu aj nároky týkajúce sa škody na zásielke. Dopravca však zásielku príjemcovi nevydá, ak by to bolo v rozpore s pokynmi danými mu odosielateľom. V tomto prípade má naďalej právo nakladať so zásielkou odosielateľ. Ak určí odosielateľ dopravcovi inú osobu ako príjemcu, nadobúda táto osoba práva zo zmluvy tým istým spôsobom ako pôvodný príjemca.</w:t>
      </w:r>
    </w:p>
    <w:p w:rsidR="00B100BE" w:rsidRPr="00B100BE" w:rsidRDefault="00B100BE" w:rsidP="00B100BE">
      <w:pPr>
        <w:pStyle w:val="Zkladntext21"/>
        <w:numPr>
          <w:ilvl w:val="0"/>
          <w:numId w:val="31"/>
        </w:numPr>
        <w:ind w:left="567" w:hanging="567"/>
        <w:rPr>
          <w:rFonts w:ascii="Arial" w:hAnsi="Arial" w:cs="Arial"/>
          <w:sz w:val="22"/>
        </w:rPr>
      </w:pPr>
      <w:r w:rsidRPr="00B100BE">
        <w:rPr>
          <w:rFonts w:ascii="Arial" w:hAnsi="Arial" w:cs="Arial"/>
          <w:sz w:val="22"/>
        </w:rPr>
        <w:t>Prijatím zásielky preberá príjemca ručenie za úhradu pohľadávok dopravcu voči odosielateľovi za zmluvy týkajúcej sa prepravy  prevzatej zásielky, ak o týchto pohľadávkach príjemca vedel alebo musel vedieť.</w:t>
      </w:r>
    </w:p>
    <w:p w:rsidR="00B100BE" w:rsidRPr="00B100BE" w:rsidRDefault="00B100BE" w:rsidP="00B100BE">
      <w:pPr>
        <w:pStyle w:val="Zkladntext21"/>
        <w:numPr>
          <w:ilvl w:val="0"/>
          <w:numId w:val="31"/>
        </w:numPr>
        <w:ind w:left="567" w:hanging="567"/>
        <w:rPr>
          <w:rFonts w:ascii="Arial" w:hAnsi="Arial" w:cs="Arial"/>
          <w:sz w:val="22"/>
        </w:rPr>
      </w:pPr>
      <w:r w:rsidRPr="00B100BE">
        <w:rPr>
          <w:rFonts w:ascii="Arial" w:hAnsi="Arial" w:cs="Arial"/>
          <w:sz w:val="22"/>
        </w:rPr>
        <w:t>Dopravca má na zabezpečenie svojich nárokov vyplývajúcich zo zmluvy zádržné   právo k zásielke,  dokiaľ s ňou môže nakladať.</w:t>
      </w:r>
    </w:p>
    <w:p w:rsidR="00B100BE" w:rsidRPr="00B100BE" w:rsidRDefault="00B100BE" w:rsidP="00B100BE">
      <w:pPr>
        <w:pStyle w:val="Zkladntext21"/>
        <w:numPr>
          <w:ilvl w:val="0"/>
          <w:numId w:val="31"/>
        </w:numPr>
        <w:ind w:left="567" w:hanging="567"/>
        <w:rPr>
          <w:rFonts w:ascii="Arial" w:hAnsi="Arial" w:cs="Arial"/>
          <w:sz w:val="22"/>
        </w:rPr>
      </w:pPr>
      <w:r w:rsidRPr="00B100BE">
        <w:rPr>
          <w:rFonts w:ascii="Arial" w:hAnsi="Arial" w:cs="Arial"/>
          <w:sz w:val="22"/>
        </w:rPr>
        <w:t>Ak viazne na zásielke niekoľko zádržných práv, má zádržné právo dopravcu prednosť pred zádržnými právami vzniknutými predtým.</w:t>
      </w:r>
    </w:p>
    <w:p w:rsidR="00B100BE" w:rsidRPr="00B100BE" w:rsidRDefault="00B100BE" w:rsidP="00B100BE">
      <w:pPr>
        <w:pStyle w:val="Zkladntext21"/>
        <w:numPr>
          <w:ilvl w:val="0"/>
          <w:numId w:val="31"/>
        </w:numPr>
        <w:ind w:left="567" w:hanging="567"/>
        <w:rPr>
          <w:rFonts w:ascii="Arial" w:hAnsi="Arial" w:cs="Arial"/>
          <w:sz w:val="22"/>
        </w:rPr>
      </w:pPr>
      <w:r w:rsidRPr="00B100BE">
        <w:rPr>
          <w:rFonts w:ascii="Arial" w:hAnsi="Arial" w:cs="Arial"/>
          <w:sz w:val="22"/>
        </w:rPr>
        <w:t>Zádržné právo dopravcu má prednosť pred zádržným právom zasielateľa.</w:t>
      </w:r>
    </w:p>
    <w:p w:rsidR="00B100BE" w:rsidRPr="00B100BE" w:rsidRDefault="00B100BE" w:rsidP="00B100BE">
      <w:pPr>
        <w:pStyle w:val="Zkladntext21"/>
        <w:jc w:val="center"/>
        <w:rPr>
          <w:rFonts w:ascii="Arial" w:hAnsi="Arial" w:cs="Arial"/>
          <w:b/>
          <w:sz w:val="22"/>
        </w:rPr>
      </w:pPr>
    </w:p>
    <w:p w:rsidR="00B100BE" w:rsidRPr="00B100BE" w:rsidRDefault="00B100BE" w:rsidP="00B100BE">
      <w:pPr>
        <w:pStyle w:val="Zkladntext21"/>
        <w:jc w:val="center"/>
        <w:rPr>
          <w:rFonts w:ascii="Arial" w:hAnsi="Arial" w:cs="Arial"/>
          <w:b/>
          <w:sz w:val="22"/>
        </w:rPr>
      </w:pPr>
    </w:p>
    <w:p w:rsidR="00B100BE" w:rsidRPr="00B100BE" w:rsidRDefault="00B100BE" w:rsidP="00B100BE">
      <w:pPr>
        <w:pStyle w:val="Zkladntext"/>
        <w:jc w:val="center"/>
        <w:rPr>
          <w:rFonts w:cs="Arial"/>
          <w:b w:val="0"/>
          <w:sz w:val="22"/>
        </w:rPr>
      </w:pPr>
      <w:r w:rsidRPr="00B100BE">
        <w:rPr>
          <w:rFonts w:cs="Arial"/>
          <w:sz w:val="22"/>
        </w:rPr>
        <w:t>Článok 8</w:t>
      </w:r>
    </w:p>
    <w:p w:rsidR="00B100BE" w:rsidRPr="00B100BE" w:rsidRDefault="00B100BE" w:rsidP="00B100BE">
      <w:pPr>
        <w:pStyle w:val="Zkladntext"/>
        <w:jc w:val="center"/>
        <w:rPr>
          <w:rFonts w:cs="Arial"/>
          <w:b w:val="0"/>
          <w:sz w:val="22"/>
        </w:rPr>
      </w:pPr>
      <w:r w:rsidRPr="00B100BE">
        <w:rPr>
          <w:rFonts w:cs="Arial"/>
          <w:sz w:val="22"/>
        </w:rPr>
        <w:t>Zodpovednosť dopravcu za škodu na zásielke a  za nedodržanie podmienok prepravy</w:t>
      </w:r>
    </w:p>
    <w:p w:rsidR="00B100BE" w:rsidRPr="00B100BE" w:rsidRDefault="00B100BE" w:rsidP="00B100BE">
      <w:pPr>
        <w:tabs>
          <w:tab w:val="left" w:pos="284"/>
        </w:tabs>
        <w:ind w:left="-142"/>
        <w:rPr>
          <w:rFonts w:ascii="Arial" w:hAnsi="Arial" w:cs="Arial"/>
          <w:sz w:val="22"/>
          <w:szCs w:val="22"/>
        </w:rPr>
      </w:pPr>
    </w:p>
    <w:p w:rsidR="00B100BE" w:rsidRPr="00B100BE" w:rsidRDefault="00B100BE" w:rsidP="00B100BE">
      <w:pPr>
        <w:tabs>
          <w:tab w:val="left" w:pos="284"/>
        </w:tabs>
        <w:rPr>
          <w:rFonts w:ascii="Arial" w:hAnsi="Arial" w:cs="Arial"/>
          <w:sz w:val="22"/>
          <w:szCs w:val="22"/>
        </w:rPr>
      </w:pPr>
      <w:r w:rsidRPr="00B100BE">
        <w:rPr>
          <w:rFonts w:ascii="Arial" w:hAnsi="Arial" w:cs="Arial"/>
          <w:sz w:val="22"/>
          <w:szCs w:val="22"/>
        </w:rPr>
        <w:t xml:space="preserve">(1) </w:t>
      </w:r>
      <w:r w:rsidRPr="00B100BE">
        <w:rPr>
          <w:rFonts w:ascii="Arial" w:hAnsi="Arial" w:cs="Arial"/>
          <w:sz w:val="22"/>
          <w:szCs w:val="22"/>
        </w:rPr>
        <w:tab/>
        <w:t xml:space="preserve">Dopravca zodpovedá za úplnú alebo čiastočnú stratu zásielky alebo za jej poškodenie, ktoré vznikne od okamihu prevzatia zásielky na prepravu až do okamihu jej vydania, ako aj za prekročenie dodacej lehoty.  </w:t>
      </w:r>
    </w:p>
    <w:p w:rsidR="00B100BE" w:rsidRPr="00B100BE" w:rsidRDefault="00B100BE" w:rsidP="00B100BE">
      <w:pPr>
        <w:tabs>
          <w:tab w:val="left" w:pos="284"/>
        </w:tabs>
        <w:rPr>
          <w:rFonts w:ascii="Arial" w:hAnsi="Arial" w:cs="Arial"/>
          <w:sz w:val="22"/>
          <w:szCs w:val="22"/>
        </w:rPr>
      </w:pPr>
      <w:r w:rsidRPr="00B100BE">
        <w:rPr>
          <w:rFonts w:ascii="Arial" w:hAnsi="Arial" w:cs="Arial"/>
          <w:sz w:val="22"/>
          <w:szCs w:val="22"/>
        </w:rPr>
        <w:lastRenderedPageBreak/>
        <w:t xml:space="preserve">(2) </w:t>
      </w:r>
      <w:r w:rsidRPr="00B100BE">
        <w:rPr>
          <w:rFonts w:ascii="Arial" w:hAnsi="Arial" w:cs="Arial"/>
          <w:sz w:val="22"/>
          <w:szCs w:val="22"/>
        </w:rPr>
        <w:tab/>
        <w:t xml:space="preserve">Dopravca je oslobodený od tejto zodpovednosti, ak stratu zásielky, jej poškodenie alebo prekročenie dodacej lehoty zavinil oprávnený, príkaz oprávneného, ktorý nebol zavinený nedbalosťou dopravcu, vlastnou chybou zásielky alebo okolnosťami, ktoré dopravca nemôže odvrátiť a ktorých následky odstráni ť nie je v jeho moci.  </w:t>
      </w:r>
    </w:p>
    <w:p w:rsidR="00B100BE" w:rsidRPr="00B100BE" w:rsidRDefault="00B100BE" w:rsidP="00B100BE">
      <w:pPr>
        <w:tabs>
          <w:tab w:val="left" w:pos="284"/>
        </w:tabs>
        <w:rPr>
          <w:rFonts w:ascii="Arial" w:hAnsi="Arial" w:cs="Arial"/>
          <w:sz w:val="22"/>
          <w:szCs w:val="22"/>
        </w:rPr>
      </w:pPr>
      <w:r w:rsidRPr="00B100BE">
        <w:rPr>
          <w:rFonts w:ascii="Arial" w:hAnsi="Arial" w:cs="Arial"/>
          <w:sz w:val="22"/>
          <w:szCs w:val="22"/>
        </w:rPr>
        <w:t xml:space="preserve">(3) </w:t>
      </w:r>
      <w:r w:rsidRPr="00B100BE">
        <w:rPr>
          <w:rFonts w:ascii="Arial" w:hAnsi="Arial" w:cs="Arial"/>
          <w:sz w:val="22"/>
          <w:szCs w:val="22"/>
        </w:rPr>
        <w:tab/>
        <w:t xml:space="preserve">Dopravca sa nemôže dovolávať v snahe zbaviť sa svojej zodpovednosti ani chýb vozidla použitého na prepravu, ani zavinenia alebo nedopatrenia osoby, od ktorej najal vozidlo, alebo jej zástupcov alebo pracovníkov.  </w:t>
      </w:r>
    </w:p>
    <w:p w:rsidR="00B100BE" w:rsidRPr="00B100BE" w:rsidRDefault="00B100BE" w:rsidP="00B100BE">
      <w:pPr>
        <w:tabs>
          <w:tab w:val="left" w:pos="284"/>
        </w:tabs>
        <w:rPr>
          <w:rFonts w:ascii="Arial" w:hAnsi="Arial" w:cs="Arial"/>
          <w:sz w:val="22"/>
          <w:szCs w:val="22"/>
        </w:rPr>
      </w:pPr>
      <w:r w:rsidRPr="00B100BE">
        <w:rPr>
          <w:rFonts w:ascii="Arial" w:hAnsi="Arial" w:cs="Arial"/>
          <w:sz w:val="22"/>
          <w:szCs w:val="22"/>
        </w:rPr>
        <w:t xml:space="preserve">(4) </w:t>
      </w:r>
      <w:r w:rsidRPr="00B100BE">
        <w:rPr>
          <w:rFonts w:ascii="Arial" w:hAnsi="Arial" w:cs="Arial"/>
          <w:sz w:val="22"/>
          <w:szCs w:val="22"/>
        </w:rPr>
        <w:tab/>
        <w:t xml:space="preserve">Dopravca je s prihliadnutím na ustanovenia dohovoru CMR článku 18 ods. 2 až 5 oslobodený od zodpovednosti, ak strata alebo poškodenie vznikne z osobitného nebezpečenstva súvisiaceho s jednou alebo s viacerými z týchto skuto čností:  </w:t>
      </w:r>
    </w:p>
    <w:p w:rsidR="00B100BE" w:rsidRPr="008B6511" w:rsidRDefault="00B100BE" w:rsidP="008B6511">
      <w:pPr>
        <w:pStyle w:val="Odsekzoznamu"/>
        <w:numPr>
          <w:ilvl w:val="0"/>
          <w:numId w:val="43"/>
        </w:numPr>
        <w:rPr>
          <w:rFonts w:ascii="Arial" w:hAnsi="Arial" w:cs="Arial"/>
          <w:sz w:val="22"/>
          <w:szCs w:val="22"/>
        </w:rPr>
      </w:pPr>
      <w:r w:rsidRPr="008B6511">
        <w:rPr>
          <w:rFonts w:ascii="Arial" w:hAnsi="Arial" w:cs="Arial"/>
          <w:sz w:val="22"/>
          <w:szCs w:val="22"/>
        </w:rPr>
        <w:t xml:space="preserve">použitie otvorených vozidiel bez plachiet, ak také použitie vozidiel bolo výslovne dojednané a poznamenané v nákladnom liste; </w:t>
      </w:r>
    </w:p>
    <w:p w:rsidR="008B6511" w:rsidRDefault="00B100BE" w:rsidP="008B6511">
      <w:pPr>
        <w:pStyle w:val="Odsekzoznamu"/>
        <w:numPr>
          <w:ilvl w:val="0"/>
          <w:numId w:val="43"/>
        </w:numPr>
        <w:rPr>
          <w:rFonts w:ascii="Arial" w:hAnsi="Arial" w:cs="Arial"/>
          <w:sz w:val="22"/>
          <w:szCs w:val="22"/>
        </w:rPr>
      </w:pPr>
      <w:r w:rsidRPr="00B100BE">
        <w:rPr>
          <w:rFonts w:ascii="Arial" w:hAnsi="Arial" w:cs="Arial"/>
          <w:sz w:val="22"/>
          <w:szCs w:val="22"/>
        </w:rPr>
        <w:t xml:space="preserve">chýbajúci obal alebo chybný obal zásielky, ktorá je pre svoju povahu, ak nie je </w:t>
      </w:r>
    </w:p>
    <w:p w:rsidR="00B100BE" w:rsidRPr="00B100BE" w:rsidRDefault="00B100BE" w:rsidP="008B6511">
      <w:pPr>
        <w:pStyle w:val="Odsekzoznamu"/>
        <w:ind w:left="1146"/>
        <w:rPr>
          <w:rFonts w:ascii="Arial" w:hAnsi="Arial" w:cs="Arial"/>
          <w:sz w:val="22"/>
          <w:szCs w:val="22"/>
        </w:rPr>
      </w:pPr>
      <w:r w:rsidRPr="00B100BE">
        <w:rPr>
          <w:rFonts w:ascii="Arial" w:hAnsi="Arial" w:cs="Arial"/>
          <w:sz w:val="22"/>
          <w:szCs w:val="22"/>
        </w:rPr>
        <w:t xml:space="preserve">riadne balená alebo ak nie je balená vôbec, vystavená stratám alebo poškodeniam; </w:t>
      </w:r>
    </w:p>
    <w:p w:rsidR="00B100BE" w:rsidRPr="00B100BE" w:rsidRDefault="00B100BE" w:rsidP="008B6511">
      <w:pPr>
        <w:pStyle w:val="Odsekzoznamu"/>
        <w:numPr>
          <w:ilvl w:val="0"/>
          <w:numId w:val="43"/>
        </w:numPr>
        <w:rPr>
          <w:rFonts w:ascii="Arial" w:hAnsi="Arial" w:cs="Arial"/>
          <w:sz w:val="22"/>
          <w:szCs w:val="22"/>
        </w:rPr>
      </w:pPr>
      <w:r w:rsidRPr="00B100BE">
        <w:rPr>
          <w:rFonts w:ascii="Arial" w:hAnsi="Arial" w:cs="Arial"/>
          <w:sz w:val="22"/>
          <w:szCs w:val="22"/>
        </w:rPr>
        <w:t>manipulácia, naloženie, uloženie alebo vyloženie zásielky odosielateľom, príjemcom</w:t>
      </w:r>
      <w:r w:rsidR="008B6511">
        <w:rPr>
          <w:rFonts w:ascii="Arial" w:hAnsi="Arial" w:cs="Arial"/>
          <w:sz w:val="22"/>
          <w:szCs w:val="22"/>
        </w:rPr>
        <w:t xml:space="preserve"> </w:t>
      </w:r>
      <w:r w:rsidRPr="00B100BE">
        <w:rPr>
          <w:rFonts w:ascii="Arial" w:hAnsi="Arial" w:cs="Arial"/>
          <w:sz w:val="22"/>
          <w:szCs w:val="22"/>
        </w:rPr>
        <w:t xml:space="preserve">alebo osobami konajúcimi za odosielate ľa alebo príjemcu; </w:t>
      </w:r>
    </w:p>
    <w:p w:rsidR="00B100BE" w:rsidRPr="00B100BE" w:rsidRDefault="00B100BE" w:rsidP="008B6511">
      <w:pPr>
        <w:pStyle w:val="Odsekzoznamu"/>
        <w:numPr>
          <w:ilvl w:val="0"/>
          <w:numId w:val="43"/>
        </w:numPr>
        <w:rPr>
          <w:rFonts w:ascii="Arial" w:hAnsi="Arial" w:cs="Arial"/>
          <w:sz w:val="22"/>
          <w:szCs w:val="22"/>
        </w:rPr>
      </w:pPr>
      <w:r w:rsidRPr="00B100BE">
        <w:rPr>
          <w:rFonts w:ascii="Arial" w:hAnsi="Arial" w:cs="Arial"/>
          <w:sz w:val="22"/>
          <w:szCs w:val="22"/>
        </w:rPr>
        <w:t xml:space="preserve">prirodzená povaha určitého tovaru, pre ktorú podlieha úplnej alebo čiastočnej strate alebo poškodeniu, najmä lomom, hrdzou, vnútorným kazením, </w:t>
      </w:r>
      <w:r w:rsidR="008B6511">
        <w:rPr>
          <w:rFonts w:ascii="Arial" w:hAnsi="Arial" w:cs="Arial"/>
          <w:sz w:val="22"/>
          <w:szCs w:val="22"/>
        </w:rPr>
        <w:t>v</w:t>
      </w:r>
      <w:r w:rsidRPr="00B100BE">
        <w:rPr>
          <w:rFonts w:ascii="Arial" w:hAnsi="Arial" w:cs="Arial"/>
          <w:sz w:val="22"/>
          <w:szCs w:val="22"/>
        </w:rPr>
        <w:t xml:space="preserve">ysychaním, unikaním, </w:t>
      </w:r>
      <w:r w:rsidRPr="00B100BE">
        <w:rPr>
          <w:rFonts w:ascii="Arial" w:hAnsi="Arial" w:cs="Arial"/>
          <w:sz w:val="22"/>
          <w:szCs w:val="22"/>
        </w:rPr>
        <w:tab/>
        <w:t xml:space="preserve">normálnym </w:t>
      </w:r>
      <w:r w:rsidRPr="00B100BE">
        <w:rPr>
          <w:rFonts w:ascii="Arial" w:hAnsi="Arial" w:cs="Arial"/>
          <w:sz w:val="22"/>
          <w:szCs w:val="22"/>
        </w:rPr>
        <w:tab/>
        <w:t xml:space="preserve">úbytkom alebo pôsobením hmyzu alebo hlodavcov; </w:t>
      </w:r>
    </w:p>
    <w:p w:rsidR="00B100BE" w:rsidRPr="00B100BE" w:rsidRDefault="00B100BE" w:rsidP="008B6511">
      <w:pPr>
        <w:pStyle w:val="Odsekzoznamu"/>
        <w:numPr>
          <w:ilvl w:val="0"/>
          <w:numId w:val="43"/>
        </w:numPr>
        <w:rPr>
          <w:rFonts w:ascii="Arial" w:hAnsi="Arial" w:cs="Arial"/>
          <w:sz w:val="22"/>
          <w:szCs w:val="22"/>
        </w:rPr>
      </w:pPr>
      <w:r w:rsidRPr="00B100BE">
        <w:rPr>
          <w:rFonts w:ascii="Arial" w:hAnsi="Arial" w:cs="Arial"/>
          <w:sz w:val="22"/>
          <w:szCs w:val="22"/>
        </w:rPr>
        <w:t>nedos</w:t>
      </w:r>
      <w:r w:rsidR="008B6511">
        <w:rPr>
          <w:rFonts w:ascii="Arial" w:hAnsi="Arial" w:cs="Arial"/>
          <w:sz w:val="22"/>
          <w:szCs w:val="22"/>
        </w:rPr>
        <w:t>t</w:t>
      </w:r>
      <w:r w:rsidRPr="00B100BE">
        <w:rPr>
          <w:rFonts w:ascii="Arial" w:hAnsi="Arial" w:cs="Arial"/>
          <w:sz w:val="22"/>
          <w:szCs w:val="22"/>
        </w:rPr>
        <w:t xml:space="preserve">atočné alebo chybné značky alebo čísla jednotlivých kusov zásielky; </w:t>
      </w:r>
    </w:p>
    <w:p w:rsidR="00B100BE" w:rsidRPr="00B100BE" w:rsidRDefault="00B100BE" w:rsidP="008B6511">
      <w:pPr>
        <w:pStyle w:val="Odsekzoznamu"/>
        <w:numPr>
          <w:ilvl w:val="0"/>
          <w:numId w:val="43"/>
        </w:numPr>
        <w:rPr>
          <w:rFonts w:ascii="Arial" w:hAnsi="Arial" w:cs="Arial"/>
          <w:sz w:val="22"/>
          <w:szCs w:val="22"/>
        </w:rPr>
      </w:pPr>
      <w:r w:rsidRPr="00B100BE">
        <w:rPr>
          <w:rFonts w:ascii="Arial" w:hAnsi="Arial" w:cs="Arial"/>
          <w:sz w:val="22"/>
          <w:szCs w:val="22"/>
        </w:rPr>
        <w:t xml:space="preserve">preprava živých zvierat.  </w:t>
      </w:r>
    </w:p>
    <w:p w:rsidR="00B100BE" w:rsidRPr="00B100BE" w:rsidRDefault="00B100BE" w:rsidP="00B100BE">
      <w:pPr>
        <w:ind w:left="-142"/>
        <w:rPr>
          <w:rFonts w:ascii="Arial" w:hAnsi="Arial" w:cs="Arial"/>
          <w:sz w:val="22"/>
          <w:szCs w:val="22"/>
        </w:rPr>
      </w:pPr>
    </w:p>
    <w:p w:rsidR="00B100BE" w:rsidRPr="00B100BE" w:rsidRDefault="00B100BE" w:rsidP="00B100BE">
      <w:pPr>
        <w:tabs>
          <w:tab w:val="left" w:pos="284"/>
        </w:tabs>
        <w:ind w:left="-142"/>
        <w:rPr>
          <w:rFonts w:ascii="Arial" w:hAnsi="Arial" w:cs="Arial"/>
          <w:sz w:val="22"/>
          <w:szCs w:val="22"/>
        </w:rPr>
      </w:pPr>
    </w:p>
    <w:p w:rsidR="00B100BE" w:rsidRPr="00B100BE" w:rsidRDefault="00B100BE" w:rsidP="00B100BE">
      <w:pPr>
        <w:tabs>
          <w:tab w:val="left" w:pos="284"/>
        </w:tabs>
        <w:rPr>
          <w:rFonts w:ascii="Arial" w:hAnsi="Arial" w:cs="Arial"/>
          <w:sz w:val="22"/>
          <w:szCs w:val="22"/>
        </w:rPr>
      </w:pPr>
      <w:r w:rsidRPr="00B100BE">
        <w:rPr>
          <w:rFonts w:ascii="Arial" w:hAnsi="Arial" w:cs="Arial"/>
          <w:sz w:val="22"/>
          <w:szCs w:val="22"/>
        </w:rPr>
        <w:t xml:space="preserve">(5) </w:t>
      </w:r>
      <w:r w:rsidRPr="00B100BE">
        <w:rPr>
          <w:rFonts w:ascii="Arial" w:hAnsi="Arial" w:cs="Arial"/>
          <w:sz w:val="22"/>
          <w:szCs w:val="22"/>
        </w:rPr>
        <w:tab/>
        <w:t>Ak dopravca nezodpovedá podľa tohto článku za niektoré z okolností, ktoré spôsobili škodu, zodpovedá do tej miery, v akej okolnosti, za ktoré pod ľa tohto článku zodpovedá, prispeli ku škode.</w:t>
      </w:r>
    </w:p>
    <w:p w:rsidR="00B100BE" w:rsidRPr="00B100BE" w:rsidRDefault="00B100BE" w:rsidP="00B100BE">
      <w:pPr>
        <w:tabs>
          <w:tab w:val="left" w:pos="284"/>
        </w:tabs>
        <w:rPr>
          <w:rFonts w:ascii="Arial" w:hAnsi="Arial" w:cs="Arial"/>
          <w:sz w:val="22"/>
          <w:szCs w:val="22"/>
        </w:rPr>
      </w:pPr>
      <w:r w:rsidRPr="00B100BE">
        <w:rPr>
          <w:rFonts w:ascii="Arial" w:hAnsi="Arial" w:cs="Arial"/>
          <w:sz w:val="22"/>
          <w:szCs w:val="22"/>
        </w:rPr>
        <w:t xml:space="preserve">(6) </w:t>
      </w:r>
      <w:r w:rsidRPr="00B100BE">
        <w:rPr>
          <w:rFonts w:ascii="Arial" w:hAnsi="Arial" w:cs="Arial"/>
          <w:sz w:val="22"/>
          <w:szCs w:val="22"/>
        </w:rPr>
        <w:tab/>
        <w:t xml:space="preserve">Dôkaz o tom, že strata zásielky, jej poškodenie alebo prekročenie dodacej lehoty vznikli niektorou z príčin uvedených v dohovore CMR článku 17 ods. 2, patrí dopravcovi.  </w:t>
      </w:r>
    </w:p>
    <w:p w:rsidR="00B100BE" w:rsidRPr="00B100BE" w:rsidRDefault="00B100BE" w:rsidP="00B100BE">
      <w:pPr>
        <w:ind w:left="-142"/>
        <w:rPr>
          <w:rFonts w:ascii="Arial" w:hAnsi="Arial" w:cs="Arial"/>
          <w:sz w:val="22"/>
          <w:szCs w:val="22"/>
        </w:rPr>
      </w:pPr>
    </w:p>
    <w:p w:rsidR="00B100BE" w:rsidRPr="00B100BE" w:rsidRDefault="00B100BE" w:rsidP="00B100BE">
      <w:pPr>
        <w:tabs>
          <w:tab w:val="left" w:pos="284"/>
        </w:tabs>
        <w:rPr>
          <w:rFonts w:ascii="Arial" w:hAnsi="Arial" w:cs="Arial"/>
          <w:sz w:val="22"/>
          <w:szCs w:val="22"/>
        </w:rPr>
      </w:pPr>
      <w:r w:rsidRPr="00B100BE">
        <w:rPr>
          <w:rFonts w:ascii="Arial" w:hAnsi="Arial" w:cs="Arial"/>
          <w:sz w:val="22"/>
          <w:szCs w:val="22"/>
        </w:rPr>
        <w:t xml:space="preserve">(7) </w:t>
      </w:r>
      <w:r w:rsidRPr="00B100BE">
        <w:rPr>
          <w:rFonts w:ascii="Arial" w:hAnsi="Arial" w:cs="Arial"/>
          <w:sz w:val="22"/>
          <w:szCs w:val="22"/>
        </w:rPr>
        <w:tab/>
        <w:t xml:space="preserve">Ak dopravca osvedčí, že pod ľa okolností prípadu mohla strata alebo poškodenie zásielky vzniknúť z jedného alebo z niekoľkých zvláštnych nebezpečenstiev uvedených v dohovore CMR v článku 17 od. 4, predpokladá sa, že vznikli z týchto nebezpečenstiev. Oprávnený môže </w:t>
      </w:r>
      <w:r w:rsidRPr="00B100BE">
        <w:rPr>
          <w:rFonts w:ascii="Arial" w:hAnsi="Arial" w:cs="Arial"/>
          <w:sz w:val="22"/>
          <w:szCs w:val="22"/>
        </w:rPr>
        <w:tab/>
        <w:t xml:space="preserve">však preukázať, že škodu nespôsobilo ani celkom ani čiastočne niektoré z týchto nebezpečenstiev.  </w:t>
      </w:r>
    </w:p>
    <w:p w:rsidR="00B100BE" w:rsidRPr="00B100BE" w:rsidRDefault="00B100BE" w:rsidP="00B100BE">
      <w:pPr>
        <w:tabs>
          <w:tab w:val="left" w:pos="567"/>
        </w:tabs>
        <w:rPr>
          <w:rFonts w:ascii="Arial" w:hAnsi="Arial" w:cs="Arial"/>
          <w:sz w:val="22"/>
          <w:szCs w:val="22"/>
        </w:rPr>
      </w:pPr>
      <w:r w:rsidRPr="00B100BE">
        <w:rPr>
          <w:rFonts w:ascii="Arial" w:hAnsi="Arial" w:cs="Arial"/>
          <w:sz w:val="22"/>
          <w:szCs w:val="22"/>
        </w:rPr>
        <w:t xml:space="preserve">(8) </w:t>
      </w:r>
      <w:r w:rsidRPr="00B100BE">
        <w:rPr>
          <w:rFonts w:ascii="Arial" w:hAnsi="Arial" w:cs="Arial"/>
          <w:sz w:val="22"/>
          <w:szCs w:val="22"/>
        </w:rPr>
        <w:tab/>
        <w:t xml:space="preserve">Právna domnienka podľa predchádzajúceho odseku neplatí v prípade uvedenom v dohovore CMR článku 17 ods. 4 písm. a), ak ide o neobvykle veľkú stratu alebo o stratu jednotlivého kusu zásielky.  </w:t>
      </w:r>
    </w:p>
    <w:p w:rsidR="00B100BE" w:rsidRPr="00B100BE" w:rsidRDefault="00B100BE" w:rsidP="00B100BE">
      <w:pPr>
        <w:tabs>
          <w:tab w:val="left" w:pos="567"/>
        </w:tabs>
        <w:rPr>
          <w:rFonts w:ascii="Arial" w:hAnsi="Arial" w:cs="Arial"/>
          <w:sz w:val="22"/>
          <w:szCs w:val="22"/>
        </w:rPr>
      </w:pPr>
      <w:r w:rsidRPr="00B100BE">
        <w:rPr>
          <w:rFonts w:ascii="Arial" w:hAnsi="Arial" w:cs="Arial"/>
          <w:sz w:val="22"/>
          <w:szCs w:val="22"/>
        </w:rPr>
        <w:t xml:space="preserve">(9) </w:t>
      </w:r>
      <w:r w:rsidRPr="00B100BE">
        <w:rPr>
          <w:rFonts w:ascii="Arial" w:hAnsi="Arial" w:cs="Arial"/>
          <w:sz w:val="22"/>
          <w:szCs w:val="22"/>
        </w:rPr>
        <w:tab/>
        <w:t>Ak sa preprava uskutočňuje vozidlom vybaveným takým zariadením, že zásielka je chránená pred vplyvom tepla, zimy, pred kolísaním teplôt alebo pred vlhkosťou vzduchu, môže sa dopravca dovolávať dohovoru CMR článku 17 ods. 4 písm. d) len v tom prípade, ak preukáže, že urobil všetky opatrenia, ktoré mu za daných okolností patria, pokiaľ ide o výber, údržbu a použitie týchto zariadení, a že sa spravoval osobitnými pokynmi, ktoré mu boli udelené.</w:t>
      </w:r>
    </w:p>
    <w:p w:rsidR="00B100BE" w:rsidRPr="00B100BE" w:rsidRDefault="00B100BE" w:rsidP="00B100BE">
      <w:pPr>
        <w:rPr>
          <w:rFonts w:ascii="Arial" w:hAnsi="Arial" w:cs="Arial"/>
          <w:sz w:val="22"/>
          <w:szCs w:val="22"/>
        </w:rPr>
      </w:pPr>
      <w:r w:rsidRPr="00B100BE">
        <w:rPr>
          <w:rFonts w:ascii="Arial" w:hAnsi="Arial" w:cs="Arial"/>
          <w:sz w:val="22"/>
          <w:szCs w:val="22"/>
        </w:rPr>
        <w:t xml:space="preserve">(10) </w:t>
      </w:r>
      <w:r w:rsidRPr="00B100BE">
        <w:rPr>
          <w:rFonts w:ascii="Arial" w:hAnsi="Arial" w:cs="Arial"/>
          <w:sz w:val="22"/>
          <w:szCs w:val="22"/>
        </w:rPr>
        <w:tab/>
        <w:t>Dopravca sa môže dovolávať článku 17 ods. 4 písm. f) dohovoru CMR len vtedy, ak preukáže, že urobil všetky opatrenia, ktoré bol pod ľa okolností povinný urobiť, a že sa spravoval osobitnými pokynmi, ktoré mu boli udelené.</w:t>
      </w:r>
    </w:p>
    <w:p w:rsidR="00B100BE" w:rsidRPr="00B100BE" w:rsidRDefault="00B100BE" w:rsidP="00B100BE">
      <w:pPr>
        <w:rPr>
          <w:rFonts w:ascii="Arial" w:hAnsi="Arial" w:cs="Arial"/>
          <w:sz w:val="22"/>
          <w:szCs w:val="22"/>
        </w:rPr>
      </w:pPr>
      <w:r w:rsidRPr="00B100BE">
        <w:rPr>
          <w:rFonts w:ascii="Arial" w:hAnsi="Arial" w:cs="Arial"/>
          <w:sz w:val="22"/>
          <w:szCs w:val="22"/>
        </w:rPr>
        <w:t xml:space="preserve">(11) </w:t>
      </w:r>
      <w:r w:rsidRPr="00B100BE">
        <w:rPr>
          <w:rFonts w:ascii="Arial" w:hAnsi="Arial" w:cs="Arial"/>
          <w:sz w:val="22"/>
          <w:szCs w:val="22"/>
        </w:rPr>
        <w:tab/>
        <w:t>Prekročenie dodacej lehoty nastane vtedy, keď zásielka nebola vydaná v dojednanej lehote, a pokiaľ lehota nebola dojednaná, keď skutočný čas prepravy s prihliadnutím na okolnosti a pri čiastkových nakládkach najmä s prihliadnutím na čas potrebný na zostavenie</w:t>
      </w:r>
    </w:p>
    <w:p w:rsidR="00B100BE" w:rsidRPr="00B100BE" w:rsidRDefault="00B100BE" w:rsidP="00B100BE">
      <w:pPr>
        <w:tabs>
          <w:tab w:val="left" w:pos="567"/>
        </w:tabs>
        <w:rPr>
          <w:rFonts w:ascii="Arial" w:hAnsi="Arial" w:cs="Arial"/>
          <w:sz w:val="22"/>
          <w:szCs w:val="22"/>
        </w:rPr>
      </w:pPr>
      <w:r w:rsidRPr="00B100BE">
        <w:rPr>
          <w:rFonts w:ascii="Arial" w:hAnsi="Arial" w:cs="Arial"/>
          <w:sz w:val="22"/>
          <w:szCs w:val="22"/>
        </w:rPr>
        <w:t xml:space="preserve">(12) </w:t>
      </w:r>
      <w:r w:rsidRPr="00B100BE">
        <w:rPr>
          <w:rFonts w:ascii="Arial" w:hAnsi="Arial" w:cs="Arial"/>
          <w:sz w:val="22"/>
          <w:szCs w:val="22"/>
        </w:rPr>
        <w:tab/>
        <w:t xml:space="preserve">Oprávnený môže zásielku bez ďalších dôkazov považovať za stratenú, ak nebola vydaná do 30 dní po uplynutí dojednanej lehoty, a pokiaľ nebola lehota dojednaná, do 60 dní po prevzatí zásielky dopravcom na prepravu.  </w:t>
      </w:r>
    </w:p>
    <w:p w:rsidR="00B100BE" w:rsidRPr="00B100BE" w:rsidRDefault="00B100BE" w:rsidP="00B100BE">
      <w:pPr>
        <w:tabs>
          <w:tab w:val="left" w:pos="567"/>
        </w:tabs>
        <w:rPr>
          <w:rFonts w:ascii="Arial" w:hAnsi="Arial" w:cs="Arial"/>
          <w:sz w:val="22"/>
          <w:szCs w:val="22"/>
        </w:rPr>
      </w:pPr>
      <w:r w:rsidRPr="00B100BE">
        <w:rPr>
          <w:rFonts w:ascii="Arial" w:hAnsi="Arial" w:cs="Arial"/>
          <w:sz w:val="22"/>
          <w:szCs w:val="22"/>
        </w:rPr>
        <w:t>(13) Oprávnený môže pri prijatí náhrady za stratenú zásielku písomne požiadať, aby bol</w:t>
      </w:r>
      <w:r w:rsidR="006B726A">
        <w:rPr>
          <w:rFonts w:ascii="Arial" w:hAnsi="Arial" w:cs="Arial"/>
          <w:sz w:val="22"/>
          <w:szCs w:val="22"/>
        </w:rPr>
        <w:t xml:space="preserve"> </w:t>
      </w:r>
      <w:r w:rsidRPr="00B100BE">
        <w:rPr>
          <w:rFonts w:ascii="Arial" w:hAnsi="Arial" w:cs="Arial"/>
          <w:sz w:val="22"/>
          <w:szCs w:val="22"/>
        </w:rPr>
        <w:t>bezodkladne upovedomený, ak sa zásielka nájde do jedného roka po vyplatení náhrady. O</w:t>
      </w:r>
      <w:r w:rsidR="006B726A">
        <w:rPr>
          <w:rFonts w:ascii="Arial" w:hAnsi="Arial" w:cs="Arial"/>
          <w:sz w:val="22"/>
          <w:szCs w:val="22"/>
        </w:rPr>
        <w:t xml:space="preserve"> </w:t>
      </w:r>
      <w:r w:rsidRPr="00B100BE">
        <w:rPr>
          <w:rFonts w:ascii="Arial" w:hAnsi="Arial" w:cs="Arial"/>
          <w:sz w:val="22"/>
          <w:szCs w:val="22"/>
        </w:rPr>
        <w:t xml:space="preserve">podaní tejto žiadosti sa mu vydá písomné potvrdenie.  </w:t>
      </w:r>
    </w:p>
    <w:p w:rsidR="00B100BE" w:rsidRPr="00B100BE" w:rsidRDefault="00B100BE" w:rsidP="00B100BE">
      <w:pPr>
        <w:rPr>
          <w:rFonts w:ascii="Arial" w:hAnsi="Arial" w:cs="Arial"/>
          <w:sz w:val="22"/>
          <w:szCs w:val="22"/>
        </w:rPr>
      </w:pPr>
      <w:r w:rsidRPr="00B100BE">
        <w:rPr>
          <w:rFonts w:ascii="Arial" w:hAnsi="Arial" w:cs="Arial"/>
          <w:sz w:val="22"/>
          <w:szCs w:val="22"/>
        </w:rPr>
        <w:t xml:space="preserve">(14) </w:t>
      </w:r>
      <w:r w:rsidRPr="00B100BE">
        <w:rPr>
          <w:rFonts w:ascii="Arial" w:hAnsi="Arial" w:cs="Arial"/>
          <w:sz w:val="22"/>
          <w:szCs w:val="22"/>
        </w:rPr>
        <w:tab/>
        <w:t xml:space="preserve">Do 30 dní po tom, čo dostal správu o nájdení zásielky, môže oprávnený žiadať, aby mu zásielka bola vydaná, musí však splniť záväzky vyplývajúce z nákladného listu a vrátiť prijatú </w:t>
      </w:r>
      <w:r w:rsidRPr="00B100BE">
        <w:rPr>
          <w:rFonts w:ascii="Arial" w:hAnsi="Arial" w:cs="Arial"/>
          <w:sz w:val="22"/>
          <w:szCs w:val="22"/>
        </w:rPr>
        <w:lastRenderedPageBreak/>
        <w:t xml:space="preserve">náhradu, prípadne po odčítaní výdavkov, ktoré boli v nej zahrnuté; zachová sa mu však </w:t>
      </w:r>
      <w:r w:rsidRPr="00B100BE">
        <w:rPr>
          <w:rFonts w:ascii="Arial" w:hAnsi="Arial" w:cs="Arial"/>
          <w:sz w:val="22"/>
          <w:szCs w:val="22"/>
        </w:rPr>
        <w:tab/>
        <w:t xml:space="preserve">právo na náhradu škody za prekročenie dodacej lehoty podľa článku 23, prípadne 26 </w:t>
      </w:r>
      <w:r w:rsidRPr="00B100BE">
        <w:rPr>
          <w:rFonts w:ascii="Arial" w:hAnsi="Arial" w:cs="Arial"/>
          <w:sz w:val="22"/>
          <w:szCs w:val="22"/>
        </w:rPr>
        <w:tab/>
        <w:t xml:space="preserve">dohovoru CMR.  </w:t>
      </w:r>
    </w:p>
    <w:p w:rsidR="00B100BE" w:rsidRPr="00B100BE" w:rsidRDefault="00B100BE" w:rsidP="00B100BE">
      <w:pPr>
        <w:tabs>
          <w:tab w:val="left" w:pos="567"/>
        </w:tabs>
        <w:rPr>
          <w:rFonts w:ascii="Arial" w:hAnsi="Arial" w:cs="Arial"/>
          <w:sz w:val="22"/>
          <w:szCs w:val="22"/>
        </w:rPr>
      </w:pPr>
      <w:r w:rsidRPr="00B100BE">
        <w:rPr>
          <w:rFonts w:ascii="Arial" w:hAnsi="Arial" w:cs="Arial"/>
          <w:sz w:val="22"/>
          <w:szCs w:val="22"/>
        </w:rPr>
        <w:t>(15)</w:t>
      </w:r>
      <w:r w:rsidRPr="00B100BE">
        <w:rPr>
          <w:rFonts w:ascii="Arial" w:hAnsi="Arial" w:cs="Arial"/>
          <w:sz w:val="22"/>
          <w:szCs w:val="22"/>
        </w:rPr>
        <w:tab/>
        <w:t xml:space="preserve">Ak oprávnený nepodal žiadosť podľa odseku 13 alebo ak nedal v lehote 30 dní pokyny podľa </w:t>
      </w:r>
      <w:r w:rsidRPr="00B100BE">
        <w:rPr>
          <w:rFonts w:ascii="Arial" w:hAnsi="Arial" w:cs="Arial"/>
          <w:sz w:val="22"/>
          <w:szCs w:val="22"/>
        </w:rPr>
        <w:tab/>
        <w:t xml:space="preserve">odseku 14, alebo ak sa zásielka našla až po uplynutí jedného roka po vyplatení náhrady, </w:t>
      </w:r>
      <w:r w:rsidRPr="00B100BE">
        <w:rPr>
          <w:rFonts w:ascii="Arial" w:hAnsi="Arial" w:cs="Arial"/>
          <w:sz w:val="22"/>
          <w:szCs w:val="22"/>
        </w:rPr>
        <w:tab/>
        <w:t xml:space="preserve">môže dopravca naložiť so zásielkou pod ľa práva platného v mieste, kde je zásielka. </w:t>
      </w:r>
    </w:p>
    <w:p w:rsidR="00B100BE" w:rsidRPr="00B100BE" w:rsidRDefault="00B100BE" w:rsidP="00B100BE">
      <w:pPr>
        <w:rPr>
          <w:rFonts w:ascii="Arial" w:hAnsi="Arial" w:cs="Arial"/>
          <w:sz w:val="22"/>
          <w:szCs w:val="22"/>
        </w:rPr>
      </w:pPr>
      <w:r w:rsidRPr="00B100BE">
        <w:rPr>
          <w:rFonts w:ascii="Arial" w:hAnsi="Arial" w:cs="Arial"/>
          <w:sz w:val="22"/>
          <w:szCs w:val="22"/>
        </w:rPr>
        <w:t>(16)</w:t>
      </w:r>
      <w:r w:rsidRPr="00B100BE">
        <w:rPr>
          <w:rFonts w:ascii="Arial" w:hAnsi="Arial" w:cs="Arial"/>
          <w:sz w:val="22"/>
          <w:szCs w:val="22"/>
        </w:rPr>
        <w:tab/>
        <w:t xml:space="preserve">Ak sa zásielka vydá príjemcovi bez toho, že by sa v zmysle podmienok prepravnej zmluvy </w:t>
      </w:r>
      <w:r w:rsidRPr="00B100BE">
        <w:rPr>
          <w:rFonts w:ascii="Arial" w:hAnsi="Arial" w:cs="Arial"/>
          <w:sz w:val="22"/>
          <w:szCs w:val="22"/>
        </w:rPr>
        <w:tab/>
        <w:t xml:space="preserve">vybrala dobierka, je dopravca povinný poskytnúť odosielateľovi náhradu škody až do výšky </w:t>
      </w:r>
      <w:r w:rsidRPr="00B100BE">
        <w:rPr>
          <w:rFonts w:ascii="Arial" w:hAnsi="Arial" w:cs="Arial"/>
          <w:sz w:val="22"/>
          <w:szCs w:val="22"/>
        </w:rPr>
        <w:tab/>
        <w:t xml:space="preserve">dobierky; proti príjemcovi má však právo postihu. </w:t>
      </w:r>
    </w:p>
    <w:p w:rsidR="00B100BE" w:rsidRPr="00B100BE" w:rsidRDefault="00B100BE" w:rsidP="00B100BE">
      <w:pPr>
        <w:tabs>
          <w:tab w:val="left" w:pos="567"/>
        </w:tabs>
        <w:rPr>
          <w:rFonts w:ascii="Arial" w:hAnsi="Arial" w:cs="Arial"/>
          <w:sz w:val="22"/>
          <w:szCs w:val="22"/>
        </w:rPr>
      </w:pPr>
      <w:r w:rsidRPr="00B100BE">
        <w:rPr>
          <w:rFonts w:ascii="Arial" w:hAnsi="Arial" w:cs="Arial"/>
          <w:sz w:val="22"/>
          <w:szCs w:val="22"/>
        </w:rPr>
        <w:t xml:space="preserve">(17) </w:t>
      </w:r>
      <w:r w:rsidRPr="00B100BE">
        <w:rPr>
          <w:rFonts w:ascii="Arial" w:hAnsi="Arial" w:cs="Arial"/>
          <w:sz w:val="22"/>
          <w:szCs w:val="22"/>
        </w:rPr>
        <w:tab/>
        <w:t xml:space="preserve">Ak odosielateľ odovzdáva na prepravu nebezpečnú zásielku, je povinný upozorniť dopravcu na presnú povahu nebezpečenstva, ktoré z tejto zásielky vyplýva, prípadne mu oznámiť, aké bezpečnostné opatrenia treba urobiť. Ak toto upozornenie nie je zapísané v nákladnom liste, je povinnosťou odosielate ľa alebo príjemcu preukázať iným spôsobom, že dopravca vedel o presnej povahe nebezpečenstva spojeného s prepravou zásielky.  </w:t>
      </w:r>
    </w:p>
    <w:p w:rsidR="00B100BE" w:rsidRPr="00B100BE" w:rsidRDefault="00B100BE" w:rsidP="00B100BE">
      <w:pPr>
        <w:ind w:left="-142"/>
        <w:rPr>
          <w:rFonts w:ascii="Arial" w:hAnsi="Arial" w:cs="Arial"/>
          <w:sz w:val="22"/>
          <w:szCs w:val="22"/>
        </w:rPr>
      </w:pPr>
    </w:p>
    <w:p w:rsidR="00B100BE" w:rsidRPr="00B100BE" w:rsidRDefault="00B100BE" w:rsidP="00B100BE">
      <w:pPr>
        <w:tabs>
          <w:tab w:val="left" w:pos="567"/>
        </w:tabs>
        <w:rPr>
          <w:rFonts w:ascii="Arial" w:hAnsi="Arial" w:cs="Arial"/>
          <w:sz w:val="22"/>
          <w:szCs w:val="22"/>
        </w:rPr>
      </w:pPr>
      <w:r w:rsidRPr="00B100BE">
        <w:rPr>
          <w:rFonts w:ascii="Arial" w:hAnsi="Arial" w:cs="Arial"/>
          <w:sz w:val="22"/>
          <w:szCs w:val="22"/>
        </w:rPr>
        <w:t>(18)</w:t>
      </w:r>
      <w:r w:rsidRPr="00B100BE">
        <w:rPr>
          <w:rFonts w:ascii="Arial" w:hAnsi="Arial" w:cs="Arial"/>
          <w:sz w:val="22"/>
          <w:szCs w:val="22"/>
        </w:rPr>
        <w:tab/>
        <w:t>Dopravca môže nebezpečné zásielky, o nebezpečnej povahe ktorých v</w:t>
      </w:r>
      <w:r w:rsidR="006B726A">
        <w:rPr>
          <w:rFonts w:ascii="Arial" w:hAnsi="Arial" w:cs="Arial"/>
          <w:sz w:val="22"/>
          <w:szCs w:val="22"/>
        </w:rPr>
        <w:t> </w:t>
      </w:r>
      <w:r w:rsidRPr="00B100BE">
        <w:rPr>
          <w:rFonts w:ascii="Arial" w:hAnsi="Arial" w:cs="Arial"/>
          <w:sz w:val="22"/>
          <w:szCs w:val="22"/>
        </w:rPr>
        <w:t>zmysle</w:t>
      </w:r>
      <w:r w:rsidR="006B726A">
        <w:rPr>
          <w:rFonts w:ascii="Arial" w:hAnsi="Arial" w:cs="Arial"/>
          <w:sz w:val="22"/>
          <w:szCs w:val="22"/>
        </w:rPr>
        <w:t xml:space="preserve"> </w:t>
      </w:r>
      <w:r w:rsidRPr="00B100BE">
        <w:rPr>
          <w:rFonts w:ascii="Arial" w:hAnsi="Arial" w:cs="Arial"/>
          <w:sz w:val="22"/>
          <w:szCs w:val="22"/>
        </w:rPr>
        <w:t xml:space="preserve">predchádzajúceho odseku tohto článku nevedel, kedykoľvek a kdekoľvek zložiť, zničiť alebo zneškodniť, a to bez akejkoľvek povinnosti nahradiť škodu; okrem toho odosielateľ zodpovedá za všetky výdavky a škody vzniknuvšie odovzdaním takej zásielky na prepravu alebo jej prepravou. </w:t>
      </w:r>
    </w:p>
    <w:p w:rsidR="00B100BE" w:rsidRPr="00B100BE" w:rsidRDefault="00B100BE" w:rsidP="00B100BE">
      <w:pPr>
        <w:tabs>
          <w:tab w:val="left" w:pos="426"/>
        </w:tabs>
        <w:rPr>
          <w:rFonts w:ascii="Arial" w:hAnsi="Arial" w:cs="Arial"/>
          <w:sz w:val="22"/>
          <w:szCs w:val="22"/>
        </w:rPr>
      </w:pPr>
      <w:r w:rsidRPr="00B100BE">
        <w:rPr>
          <w:rFonts w:ascii="Arial" w:hAnsi="Arial" w:cs="Arial"/>
          <w:sz w:val="22"/>
          <w:szCs w:val="22"/>
        </w:rPr>
        <w:t xml:space="preserve">(19) </w:t>
      </w:r>
      <w:r w:rsidRPr="00B100BE">
        <w:rPr>
          <w:rFonts w:ascii="Arial" w:hAnsi="Arial" w:cs="Arial"/>
          <w:sz w:val="22"/>
          <w:szCs w:val="22"/>
        </w:rPr>
        <w:tab/>
      </w:r>
      <w:r w:rsidRPr="00B100BE">
        <w:rPr>
          <w:rFonts w:ascii="Arial" w:hAnsi="Arial" w:cs="Arial"/>
          <w:sz w:val="22"/>
          <w:szCs w:val="22"/>
        </w:rPr>
        <w:tab/>
        <w:t xml:space="preserve">Ak dopravca má podľa ustanovení tohto Dohovoru CMR povinnosť nahradiť škodu za úplnú alebo čiastočnú stratu zásielky, vypočíta sa náhrada z hodnoty zásielky v mieste a čase jej prevzatia na prepravu.  </w:t>
      </w:r>
    </w:p>
    <w:p w:rsidR="00B100BE" w:rsidRPr="00B100BE" w:rsidRDefault="00B100BE" w:rsidP="00B100BE">
      <w:pPr>
        <w:rPr>
          <w:rFonts w:ascii="Arial" w:hAnsi="Arial" w:cs="Arial"/>
          <w:sz w:val="22"/>
          <w:szCs w:val="22"/>
        </w:rPr>
      </w:pPr>
      <w:r w:rsidRPr="00B100BE">
        <w:rPr>
          <w:rFonts w:ascii="Arial" w:hAnsi="Arial" w:cs="Arial"/>
          <w:sz w:val="22"/>
          <w:szCs w:val="22"/>
        </w:rPr>
        <w:t xml:space="preserve">(20) </w:t>
      </w:r>
      <w:r w:rsidRPr="00B100BE">
        <w:rPr>
          <w:rFonts w:ascii="Arial" w:hAnsi="Arial" w:cs="Arial"/>
          <w:sz w:val="22"/>
          <w:szCs w:val="22"/>
        </w:rPr>
        <w:tab/>
        <w:t xml:space="preserve">Hodnota zásielky sa určuje pod ľa burzovej ceny, a ak nie je burzová cena, podľa bežnej trhovej ceny, a ak nie je ani burzová ani bežná trhová cena, pod ľa všeobecnej hodnoty tovaru rovnakej povahy a akosti.  </w:t>
      </w:r>
    </w:p>
    <w:p w:rsidR="00B100BE" w:rsidRPr="00B100BE" w:rsidRDefault="00B100BE" w:rsidP="00B100BE">
      <w:pPr>
        <w:pStyle w:val="Odsekzoznamu"/>
        <w:numPr>
          <w:ilvl w:val="0"/>
          <w:numId w:val="31"/>
        </w:numPr>
        <w:tabs>
          <w:tab w:val="left" w:pos="426"/>
        </w:tabs>
        <w:spacing w:after="120"/>
        <w:ind w:left="567" w:hanging="567"/>
        <w:contextualSpacing/>
        <w:jc w:val="both"/>
        <w:rPr>
          <w:rFonts w:ascii="Arial" w:hAnsi="Arial" w:cs="Arial"/>
          <w:sz w:val="22"/>
          <w:szCs w:val="22"/>
        </w:rPr>
      </w:pPr>
      <w:r w:rsidRPr="00B100BE">
        <w:rPr>
          <w:rFonts w:ascii="Arial" w:hAnsi="Arial" w:cs="Arial"/>
          <w:sz w:val="22"/>
          <w:szCs w:val="22"/>
        </w:rPr>
        <w:tab/>
        <w:t xml:space="preserve">Náhrada škody nesmie presahovať 25 frankov za kilogram chýbajúcej hrubej váhy. Frankom sa rozumie zlatý frank váhy 10/31 gramu a rýdzosti 0, 900.  </w:t>
      </w:r>
    </w:p>
    <w:p w:rsidR="00B100BE" w:rsidRPr="00B100BE" w:rsidRDefault="00B100BE" w:rsidP="00B100BE">
      <w:pPr>
        <w:pStyle w:val="Odsekzoznamu"/>
        <w:numPr>
          <w:ilvl w:val="0"/>
          <w:numId w:val="31"/>
        </w:numPr>
        <w:spacing w:after="120"/>
        <w:ind w:left="567" w:hanging="567"/>
        <w:contextualSpacing/>
        <w:jc w:val="both"/>
        <w:rPr>
          <w:rFonts w:ascii="Arial" w:hAnsi="Arial" w:cs="Arial"/>
          <w:sz w:val="22"/>
          <w:szCs w:val="22"/>
        </w:rPr>
      </w:pPr>
      <w:r w:rsidRPr="00B100BE">
        <w:rPr>
          <w:rFonts w:ascii="Arial" w:hAnsi="Arial" w:cs="Arial"/>
          <w:sz w:val="22"/>
          <w:szCs w:val="22"/>
        </w:rPr>
        <w:t xml:space="preserve">Okrem toho sa uhrádza dovozné, clo a iné výdavky vzniknuvšie v súvislosti s prepravou zásielky, a to pri úplnej strate v plnej výške a pri čiastočnej strate pomerným dielom; iné škody sa neuhrádzajú.  </w:t>
      </w:r>
    </w:p>
    <w:p w:rsidR="00B100BE" w:rsidRPr="00B100BE" w:rsidRDefault="00B100BE" w:rsidP="00B100BE">
      <w:pPr>
        <w:rPr>
          <w:rFonts w:ascii="Arial" w:hAnsi="Arial" w:cs="Arial"/>
          <w:sz w:val="22"/>
          <w:szCs w:val="22"/>
        </w:rPr>
      </w:pPr>
      <w:r w:rsidRPr="00B100BE">
        <w:rPr>
          <w:rFonts w:ascii="Arial" w:hAnsi="Arial" w:cs="Arial"/>
          <w:sz w:val="22"/>
          <w:szCs w:val="22"/>
        </w:rPr>
        <w:t xml:space="preserve">(23) </w:t>
      </w:r>
      <w:r w:rsidRPr="00B100BE">
        <w:rPr>
          <w:rFonts w:ascii="Arial" w:hAnsi="Arial" w:cs="Arial"/>
          <w:sz w:val="22"/>
          <w:szCs w:val="22"/>
        </w:rPr>
        <w:tab/>
        <w:t xml:space="preserve">Ak sa prekročí dodacia lehota a oprávnený preukáže, že škoda vznikla z tohto dôvodu, dopravca je povinný uhradiť škodu len do výšky dovozného.  </w:t>
      </w:r>
    </w:p>
    <w:p w:rsidR="00B100BE" w:rsidRPr="00B100BE" w:rsidRDefault="00B100BE" w:rsidP="00B100BE">
      <w:pPr>
        <w:tabs>
          <w:tab w:val="left" w:pos="426"/>
        </w:tabs>
        <w:ind w:left="426"/>
        <w:rPr>
          <w:rFonts w:ascii="Arial" w:hAnsi="Arial" w:cs="Arial"/>
          <w:sz w:val="22"/>
          <w:szCs w:val="22"/>
        </w:rPr>
      </w:pPr>
      <w:r w:rsidRPr="00B100BE">
        <w:rPr>
          <w:rFonts w:ascii="Arial" w:hAnsi="Arial" w:cs="Arial"/>
          <w:sz w:val="22"/>
          <w:szCs w:val="22"/>
        </w:rPr>
        <w:t xml:space="preserve">(24) </w:t>
      </w:r>
      <w:r w:rsidRPr="00B100BE">
        <w:rPr>
          <w:rFonts w:ascii="Arial" w:hAnsi="Arial" w:cs="Arial"/>
          <w:sz w:val="22"/>
          <w:szCs w:val="22"/>
        </w:rPr>
        <w:tab/>
        <w:t xml:space="preserve">Vyššiu náhradu možno požadovať iba vtedy, ak bola podľa článku 24 a 26 dohovoru CMR udaná cena zásielky alebo osobitný záujem na dodaní. </w:t>
      </w:r>
    </w:p>
    <w:p w:rsidR="00B100BE" w:rsidRPr="00B100BE" w:rsidRDefault="00B100BE" w:rsidP="00B100BE">
      <w:pPr>
        <w:tabs>
          <w:tab w:val="left" w:pos="426"/>
        </w:tabs>
        <w:ind w:left="426"/>
        <w:rPr>
          <w:rFonts w:ascii="Arial" w:hAnsi="Arial" w:cs="Arial"/>
          <w:sz w:val="22"/>
          <w:szCs w:val="22"/>
        </w:rPr>
      </w:pPr>
      <w:r w:rsidRPr="00B100BE">
        <w:rPr>
          <w:rFonts w:ascii="Arial" w:hAnsi="Arial" w:cs="Arial"/>
          <w:sz w:val="22"/>
          <w:szCs w:val="22"/>
        </w:rPr>
        <w:t>(25)</w:t>
      </w:r>
      <w:r w:rsidRPr="00B100BE">
        <w:rPr>
          <w:rFonts w:ascii="Arial" w:hAnsi="Arial" w:cs="Arial"/>
          <w:sz w:val="22"/>
          <w:szCs w:val="22"/>
        </w:rPr>
        <w:tab/>
        <w:t xml:space="preserve">Odosielateľ môže, ak zaplatí dohodnutý príplatok k prepravnému, udať v nákladnom liste cenu zásielky prevyšujúcu hranicu určenú v článku 21 a v takom prípade nahrádza udaná cena túto hranicu. </w:t>
      </w:r>
    </w:p>
    <w:p w:rsidR="00B100BE" w:rsidRPr="00B100BE" w:rsidRDefault="00B100BE" w:rsidP="00B100BE">
      <w:pPr>
        <w:tabs>
          <w:tab w:val="left" w:pos="426"/>
        </w:tabs>
        <w:ind w:left="426"/>
        <w:rPr>
          <w:rFonts w:ascii="Arial" w:hAnsi="Arial" w:cs="Arial"/>
          <w:sz w:val="22"/>
          <w:szCs w:val="22"/>
        </w:rPr>
      </w:pPr>
      <w:r w:rsidRPr="00B100BE">
        <w:rPr>
          <w:rFonts w:ascii="Arial" w:hAnsi="Arial" w:cs="Arial"/>
          <w:sz w:val="22"/>
          <w:szCs w:val="22"/>
        </w:rPr>
        <w:t xml:space="preserve">(26) </w:t>
      </w:r>
      <w:r w:rsidRPr="00B100BE">
        <w:rPr>
          <w:rFonts w:ascii="Arial" w:hAnsi="Arial" w:cs="Arial"/>
          <w:sz w:val="22"/>
          <w:szCs w:val="22"/>
        </w:rPr>
        <w:tab/>
        <w:t xml:space="preserve">Pri poškodení zásielky uhrádza dopravca sumu, o ktorú sa jej hodnota znížila; suma sa vypočítava z hodnoty zásielky určenej podľa článku 23 ods. 1, 2 a 4 dohovoru CMR.  </w:t>
      </w:r>
    </w:p>
    <w:p w:rsidR="00B100BE" w:rsidRPr="00B100BE" w:rsidRDefault="00B100BE" w:rsidP="00B100BE">
      <w:pPr>
        <w:tabs>
          <w:tab w:val="left" w:pos="426"/>
        </w:tabs>
        <w:ind w:left="426"/>
        <w:rPr>
          <w:rFonts w:ascii="Arial" w:hAnsi="Arial" w:cs="Arial"/>
          <w:sz w:val="22"/>
          <w:szCs w:val="22"/>
        </w:rPr>
      </w:pPr>
      <w:r w:rsidRPr="00B100BE">
        <w:rPr>
          <w:rFonts w:ascii="Arial" w:hAnsi="Arial" w:cs="Arial"/>
          <w:sz w:val="22"/>
          <w:szCs w:val="22"/>
        </w:rPr>
        <w:t xml:space="preserve">(27) </w:t>
      </w:r>
      <w:r w:rsidRPr="00B100BE">
        <w:rPr>
          <w:rFonts w:ascii="Arial" w:hAnsi="Arial" w:cs="Arial"/>
          <w:sz w:val="22"/>
          <w:szCs w:val="22"/>
        </w:rPr>
        <w:tab/>
        <w:t xml:space="preserve">Náhrada škody nesmie však presahovať:  </w:t>
      </w:r>
    </w:p>
    <w:p w:rsidR="00B100BE" w:rsidRPr="00B100BE" w:rsidRDefault="00B100BE" w:rsidP="00B100BE">
      <w:pPr>
        <w:pStyle w:val="Odsekzoznamu"/>
        <w:numPr>
          <w:ilvl w:val="1"/>
          <w:numId w:val="31"/>
        </w:numPr>
        <w:tabs>
          <w:tab w:val="left" w:pos="284"/>
        </w:tabs>
        <w:spacing w:after="120"/>
        <w:contextualSpacing/>
        <w:jc w:val="both"/>
        <w:rPr>
          <w:rFonts w:ascii="Arial" w:hAnsi="Arial" w:cs="Arial"/>
          <w:sz w:val="22"/>
          <w:szCs w:val="22"/>
        </w:rPr>
      </w:pPr>
      <w:r w:rsidRPr="00B100BE">
        <w:rPr>
          <w:rFonts w:ascii="Arial" w:hAnsi="Arial" w:cs="Arial"/>
          <w:sz w:val="22"/>
          <w:szCs w:val="22"/>
        </w:rPr>
        <w:t xml:space="preserve">ak je poškodením znehodnotená celá zásielka, sumu, ktorá by sa vyplatila pri jej úplnej strate; </w:t>
      </w:r>
    </w:p>
    <w:p w:rsidR="00B100BE" w:rsidRPr="00B100BE" w:rsidRDefault="00B100BE" w:rsidP="00B100BE">
      <w:pPr>
        <w:ind w:left="-142" w:firstLine="568"/>
        <w:rPr>
          <w:rFonts w:ascii="Arial" w:hAnsi="Arial" w:cs="Arial"/>
          <w:sz w:val="22"/>
          <w:szCs w:val="22"/>
        </w:rPr>
      </w:pPr>
      <w:r w:rsidRPr="00B100BE">
        <w:rPr>
          <w:rFonts w:ascii="Arial" w:hAnsi="Arial" w:cs="Arial"/>
          <w:sz w:val="22"/>
          <w:szCs w:val="22"/>
        </w:rPr>
        <w:t xml:space="preserve">b) </w:t>
      </w:r>
      <w:r w:rsidRPr="00B100BE">
        <w:rPr>
          <w:rFonts w:ascii="Arial" w:hAnsi="Arial" w:cs="Arial"/>
          <w:sz w:val="22"/>
          <w:szCs w:val="22"/>
        </w:rPr>
        <w:tab/>
        <w:t xml:space="preserve">ak je poškodením znehodnotená len časť zásielky, sumu, ktorá by sa vyplatila pri </w:t>
      </w:r>
      <w:r w:rsidRPr="00B100BE">
        <w:rPr>
          <w:rFonts w:ascii="Arial" w:hAnsi="Arial" w:cs="Arial"/>
          <w:sz w:val="22"/>
          <w:szCs w:val="22"/>
        </w:rPr>
        <w:tab/>
      </w:r>
      <w:r w:rsidRPr="00B100BE">
        <w:rPr>
          <w:rFonts w:ascii="Arial" w:hAnsi="Arial" w:cs="Arial"/>
          <w:sz w:val="22"/>
          <w:szCs w:val="22"/>
        </w:rPr>
        <w:tab/>
        <w:t xml:space="preserve">strate znehodnotenej časti zásielky. </w:t>
      </w:r>
    </w:p>
    <w:p w:rsidR="00B100BE" w:rsidRPr="00B100BE" w:rsidRDefault="00B100BE" w:rsidP="00B100BE">
      <w:pPr>
        <w:ind w:left="-142"/>
        <w:rPr>
          <w:rFonts w:ascii="Arial" w:hAnsi="Arial" w:cs="Arial"/>
          <w:sz w:val="22"/>
          <w:szCs w:val="22"/>
        </w:rPr>
      </w:pPr>
    </w:p>
    <w:p w:rsidR="00B100BE" w:rsidRPr="00B100BE" w:rsidRDefault="00B100BE" w:rsidP="00B100BE">
      <w:pPr>
        <w:tabs>
          <w:tab w:val="left" w:pos="426"/>
        </w:tabs>
        <w:ind w:left="426"/>
        <w:rPr>
          <w:rFonts w:ascii="Arial" w:hAnsi="Arial" w:cs="Arial"/>
          <w:sz w:val="22"/>
          <w:szCs w:val="22"/>
        </w:rPr>
      </w:pPr>
      <w:r w:rsidRPr="00B100BE">
        <w:rPr>
          <w:rFonts w:ascii="Arial" w:hAnsi="Arial" w:cs="Arial"/>
          <w:sz w:val="22"/>
          <w:szCs w:val="22"/>
        </w:rPr>
        <w:t xml:space="preserve">(28) </w:t>
      </w:r>
      <w:r w:rsidRPr="00B100BE">
        <w:rPr>
          <w:rFonts w:ascii="Arial" w:hAnsi="Arial" w:cs="Arial"/>
          <w:sz w:val="22"/>
          <w:szCs w:val="22"/>
        </w:rPr>
        <w:tab/>
        <w:t xml:space="preserve">Odosielateľ môže, ak zaplatí dohodnutý príplatok k prepravnému, udať v nákladnom liste sumu osobitného záujmu na dodaní zásielky pre prípad jej straty alebo poškodenia alebo prekročenia dodacej lehoty.  </w:t>
      </w:r>
    </w:p>
    <w:p w:rsidR="00B100BE" w:rsidRPr="00B100BE" w:rsidRDefault="00B100BE" w:rsidP="00B100BE">
      <w:pPr>
        <w:tabs>
          <w:tab w:val="left" w:pos="426"/>
        </w:tabs>
        <w:ind w:left="426"/>
        <w:rPr>
          <w:rFonts w:ascii="Arial" w:hAnsi="Arial" w:cs="Arial"/>
          <w:sz w:val="22"/>
          <w:szCs w:val="22"/>
        </w:rPr>
      </w:pPr>
      <w:r w:rsidRPr="00B100BE">
        <w:rPr>
          <w:rFonts w:ascii="Arial" w:hAnsi="Arial" w:cs="Arial"/>
          <w:sz w:val="22"/>
          <w:szCs w:val="22"/>
        </w:rPr>
        <w:t xml:space="preserve">(29) </w:t>
      </w:r>
      <w:r w:rsidRPr="00B100BE">
        <w:rPr>
          <w:rFonts w:ascii="Arial" w:hAnsi="Arial" w:cs="Arial"/>
          <w:sz w:val="22"/>
          <w:szCs w:val="22"/>
        </w:rPr>
        <w:tab/>
        <w:t xml:space="preserve">Ak bol udaný osobitný záujem na dodaní, môže sa nezávisle od náhrad škôd určených v článkoch 23, 24 a 25 dohovoru CMR požadovať náhrada ďalších preukázaných škôd až do sumy udaného záujmu na dodaní. </w:t>
      </w:r>
    </w:p>
    <w:p w:rsidR="00B100BE" w:rsidRPr="00B100BE" w:rsidRDefault="00B100BE" w:rsidP="00B100BE">
      <w:pPr>
        <w:tabs>
          <w:tab w:val="left" w:pos="426"/>
        </w:tabs>
        <w:ind w:left="426"/>
        <w:rPr>
          <w:rFonts w:ascii="Arial" w:hAnsi="Arial" w:cs="Arial"/>
          <w:sz w:val="22"/>
          <w:szCs w:val="22"/>
        </w:rPr>
      </w:pPr>
      <w:r w:rsidRPr="00B100BE">
        <w:rPr>
          <w:rFonts w:ascii="Arial" w:hAnsi="Arial" w:cs="Arial"/>
          <w:sz w:val="22"/>
          <w:szCs w:val="22"/>
        </w:rPr>
        <w:t xml:space="preserve">(30) </w:t>
      </w:r>
      <w:r w:rsidRPr="00B100BE">
        <w:rPr>
          <w:rFonts w:ascii="Arial" w:hAnsi="Arial" w:cs="Arial"/>
          <w:sz w:val="22"/>
          <w:szCs w:val="22"/>
        </w:rPr>
        <w:tab/>
        <w:t xml:space="preserve">Oprávnený môže požadovať úroky z náhrady škody. Tieto úroky vo výške 5 % ročne sa počítajú odo dňa zaslania písomnej reklamácie dopravcovi, a ak nebola reklamácia podaná, odo dňa podania žaloby na súde.  </w:t>
      </w:r>
    </w:p>
    <w:p w:rsidR="00B100BE" w:rsidRPr="00B100BE" w:rsidRDefault="00B100BE" w:rsidP="00B100BE">
      <w:pPr>
        <w:ind w:left="-142"/>
        <w:rPr>
          <w:rFonts w:ascii="Arial" w:hAnsi="Arial" w:cs="Arial"/>
          <w:sz w:val="22"/>
          <w:szCs w:val="22"/>
        </w:rPr>
      </w:pPr>
    </w:p>
    <w:p w:rsidR="00B100BE" w:rsidRPr="00B100BE" w:rsidRDefault="00B100BE" w:rsidP="00B100BE">
      <w:pPr>
        <w:tabs>
          <w:tab w:val="left" w:pos="426"/>
        </w:tabs>
        <w:ind w:left="426"/>
        <w:rPr>
          <w:rFonts w:ascii="Arial" w:hAnsi="Arial" w:cs="Arial"/>
          <w:sz w:val="22"/>
          <w:szCs w:val="22"/>
        </w:rPr>
      </w:pPr>
      <w:r w:rsidRPr="00B100BE">
        <w:rPr>
          <w:rFonts w:ascii="Arial" w:hAnsi="Arial" w:cs="Arial"/>
          <w:sz w:val="22"/>
          <w:szCs w:val="22"/>
        </w:rPr>
        <w:t xml:space="preserve">(31) </w:t>
      </w:r>
      <w:r w:rsidRPr="00B100BE">
        <w:rPr>
          <w:rFonts w:ascii="Arial" w:hAnsi="Arial" w:cs="Arial"/>
          <w:sz w:val="22"/>
          <w:szCs w:val="22"/>
        </w:rPr>
        <w:tab/>
        <w:t xml:space="preserve">Ak sumy, podľa ktorých sa náhrada škody vypočítava, nie sú vyjadrené v mene štátu, v ktorom sa platenie náhrady požaduje, uskutočňuje sa menový prepočet podľa bežného kurzu platného ku dňu a v mieste vyplatenia náhrady. </w:t>
      </w:r>
    </w:p>
    <w:p w:rsidR="00B100BE" w:rsidRPr="00B100BE" w:rsidRDefault="00B100BE" w:rsidP="00B100BE">
      <w:pPr>
        <w:tabs>
          <w:tab w:val="left" w:pos="426"/>
        </w:tabs>
        <w:ind w:left="426"/>
        <w:rPr>
          <w:rFonts w:ascii="Arial" w:hAnsi="Arial" w:cs="Arial"/>
          <w:sz w:val="22"/>
          <w:szCs w:val="22"/>
        </w:rPr>
      </w:pPr>
      <w:r w:rsidRPr="00B100BE">
        <w:rPr>
          <w:rFonts w:ascii="Arial" w:hAnsi="Arial" w:cs="Arial"/>
          <w:sz w:val="22"/>
          <w:szCs w:val="22"/>
        </w:rPr>
        <w:t xml:space="preserve">(32) </w:t>
      </w:r>
      <w:r w:rsidRPr="00B100BE">
        <w:rPr>
          <w:rFonts w:ascii="Arial" w:hAnsi="Arial" w:cs="Arial"/>
          <w:sz w:val="22"/>
          <w:szCs w:val="22"/>
        </w:rPr>
        <w:tab/>
        <w:t xml:space="preserve">Ak strata zásielky, jej poškodenie alebo prekročenie dodacej lehoty pri preprave, na ktorú sa vzťahuje Dohovor CMR, môže viesť podľa príslušných právnych predpisov k uplatneniu mimozmluvných nárokov, môže sa dopravca odvolať na tie ustanovenia Dohovoru, ktoré vylučujú jeho zodpovednosť alebo ktoré určujú alebo obmedzujú rozsah náhrady škody.  </w:t>
      </w:r>
    </w:p>
    <w:p w:rsidR="00B100BE" w:rsidRPr="00B100BE" w:rsidRDefault="00B100BE" w:rsidP="00B100BE">
      <w:pPr>
        <w:tabs>
          <w:tab w:val="left" w:pos="426"/>
        </w:tabs>
        <w:ind w:left="426"/>
        <w:rPr>
          <w:rFonts w:ascii="Arial" w:hAnsi="Arial" w:cs="Arial"/>
          <w:sz w:val="22"/>
          <w:szCs w:val="22"/>
        </w:rPr>
      </w:pPr>
      <w:r w:rsidRPr="00B100BE">
        <w:rPr>
          <w:rFonts w:ascii="Arial" w:hAnsi="Arial" w:cs="Arial"/>
          <w:sz w:val="22"/>
          <w:szCs w:val="22"/>
        </w:rPr>
        <w:t xml:space="preserve">(33) </w:t>
      </w:r>
      <w:r w:rsidRPr="00B100BE">
        <w:rPr>
          <w:rFonts w:ascii="Arial" w:hAnsi="Arial" w:cs="Arial"/>
          <w:sz w:val="22"/>
          <w:szCs w:val="22"/>
        </w:rPr>
        <w:tab/>
        <w:t xml:space="preserve">Ak sa pri strate zásielky, pri jej poškodení alebo pri prekročení dodacej lehoty uplatnia nároky z mimoriadnej zodpovednosti proti niektorej z osôb, za ktoré dopravca podľa článku </w:t>
      </w:r>
      <w:r w:rsidRPr="00B100BE">
        <w:rPr>
          <w:rFonts w:ascii="Arial" w:hAnsi="Arial" w:cs="Arial"/>
          <w:sz w:val="22"/>
          <w:szCs w:val="22"/>
        </w:rPr>
        <w:tab/>
        <w:t xml:space="preserve">3 dohovoru CMR zodpovedá, môže sa táto osoba tiež odvolať na tie ustanovenia Dohovoru CMR, ktoré vylučujú zodpovednosť dopravcu alebo ktoré určujú alebo obmedzujú rozsah náhrady škody. </w:t>
      </w:r>
    </w:p>
    <w:p w:rsidR="00B100BE" w:rsidRPr="00B100BE" w:rsidRDefault="00B100BE" w:rsidP="00B100BE">
      <w:pPr>
        <w:tabs>
          <w:tab w:val="left" w:pos="426"/>
        </w:tabs>
        <w:ind w:left="426"/>
        <w:rPr>
          <w:rFonts w:ascii="Arial" w:hAnsi="Arial" w:cs="Arial"/>
          <w:sz w:val="22"/>
          <w:szCs w:val="22"/>
        </w:rPr>
      </w:pPr>
      <w:r w:rsidRPr="00B100BE">
        <w:rPr>
          <w:rFonts w:ascii="Arial" w:hAnsi="Arial" w:cs="Arial"/>
          <w:sz w:val="22"/>
          <w:szCs w:val="22"/>
        </w:rPr>
        <w:t xml:space="preserve">(34) </w:t>
      </w:r>
      <w:r w:rsidRPr="00B100BE">
        <w:rPr>
          <w:rFonts w:ascii="Arial" w:hAnsi="Arial" w:cs="Arial"/>
          <w:sz w:val="22"/>
          <w:szCs w:val="22"/>
        </w:rPr>
        <w:tab/>
        <w:t xml:space="preserve">Dopravca sa nemôže odvolávať na tie ustanovenia tejto kapitoly, ktoré vylučujú alebo obmedzujú jeho zodpovednosť alebo prenášajú dôkazové bremeno, ak bola škoda spôsobená úmyselne alebo takým zavinením, ktoré sa podľa práva súdu, na ktorom sa právna vec prejednáva, považuje za rovnocenné úmyslu.  </w:t>
      </w:r>
    </w:p>
    <w:p w:rsidR="00B100BE" w:rsidRPr="00B100BE" w:rsidRDefault="00B100BE" w:rsidP="00B100BE">
      <w:pPr>
        <w:tabs>
          <w:tab w:val="left" w:pos="426"/>
        </w:tabs>
        <w:ind w:left="426"/>
        <w:rPr>
          <w:rFonts w:ascii="Arial" w:hAnsi="Arial" w:cs="Arial"/>
          <w:sz w:val="22"/>
          <w:szCs w:val="22"/>
        </w:rPr>
      </w:pPr>
      <w:r w:rsidRPr="00B100BE">
        <w:rPr>
          <w:rFonts w:ascii="Arial" w:hAnsi="Arial" w:cs="Arial"/>
          <w:sz w:val="22"/>
          <w:szCs w:val="22"/>
        </w:rPr>
        <w:t xml:space="preserve">(35) </w:t>
      </w:r>
      <w:r w:rsidRPr="00B100BE">
        <w:rPr>
          <w:rFonts w:ascii="Arial" w:hAnsi="Arial" w:cs="Arial"/>
          <w:sz w:val="22"/>
          <w:szCs w:val="22"/>
        </w:rPr>
        <w:tab/>
        <w:t>To isté platí aj vtedy, ak sa úmyselného konania alebo zavinenia dopustili zástupcovia alebo pracovníci dopravcu alebo iné osoby použité dopravcom na uskutočnenie prepravy a ak títo zástupcovia, pracovníci alebo iné osoby konali v rámci svojich pracovných úloh. V takom prípade sa títo zástupcovia, pracovníci alebo iné osoby tiež nemôžu odvolávať, pokiaľ ide o ich osobnú zodpovednosť, na ustanovenia tohto článku</w:t>
      </w:r>
    </w:p>
    <w:p w:rsidR="00B100BE" w:rsidRPr="00B100BE" w:rsidRDefault="00B100BE" w:rsidP="00B100BE">
      <w:pPr>
        <w:pStyle w:val="Zkladntext"/>
        <w:jc w:val="center"/>
        <w:rPr>
          <w:rFonts w:cs="Arial"/>
          <w:b w:val="0"/>
          <w:sz w:val="22"/>
          <w:szCs w:val="22"/>
        </w:rPr>
      </w:pPr>
    </w:p>
    <w:p w:rsidR="00B100BE" w:rsidRPr="00B100BE" w:rsidRDefault="00B100BE" w:rsidP="00B100BE">
      <w:pPr>
        <w:pStyle w:val="Zkladntext"/>
        <w:jc w:val="center"/>
        <w:rPr>
          <w:rFonts w:cs="Arial"/>
          <w:b w:val="0"/>
          <w:sz w:val="22"/>
          <w:szCs w:val="22"/>
        </w:rPr>
      </w:pPr>
    </w:p>
    <w:p w:rsidR="00B100BE" w:rsidRPr="00B100BE" w:rsidRDefault="00B100BE" w:rsidP="00B100BE">
      <w:pPr>
        <w:pStyle w:val="Zkladntext"/>
        <w:jc w:val="center"/>
        <w:rPr>
          <w:rFonts w:cs="Arial"/>
          <w:b w:val="0"/>
          <w:sz w:val="22"/>
          <w:szCs w:val="22"/>
        </w:rPr>
      </w:pPr>
      <w:r w:rsidRPr="00B100BE">
        <w:rPr>
          <w:rFonts w:cs="Arial"/>
          <w:sz w:val="22"/>
          <w:szCs w:val="22"/>
        </w:rPr>
        <w:t>Článok 9</w:t>
      </w:r>
    </w:p>
    <w:p w:rsidR="00B100BE" w:rsidRPr="00B100BE" w:rsidRDefault="00B100BE" w:rsidP="00B100BE">
      <w:pPr>
        <w:pStyle w:val="Zkladntext"/>
        <w:jc w:val="center"/>
        <w:rPr>
          <w:rFonts w:cs="Arial"/>
          <w:b w:val="0"/>
          <w:sz w:val="22"/>
          <w:szCs w:val="22"/>
        </w:rPr>
      </w:pPr>
      <w:r w:rsidRPr="00B100BE">
        <w:rPr>
          <w:rFonts w:cs="Arial"/>
          <w:sz w:val="22"/>
          <w:szCs w:val="22"/>
        </w:rPr>
        <w:t>Podmienky zmeny prepravnej zmluvy a odstúpenia od zmluvy</w:t>
      </w:r>
    </w:p>
    <w:p w:rsidR="00B100BE" w:rsidRPr="00B100BE" w:rsidRDefault="00B100BE" w:rsidP="00B100BE">
      <w:pPr>
        <w:pStyle w:val="Zkladntext"/>
        <w:jc w:val="center"/>
        <w:rPr>
          <w:rFonts w:cs="Arial"/>
          <w:b w:val="0"/>
          <w:sz w:val="22"/>
          <w:szCs w:val="22"/>
        </w:rPr>
      </w:pPr>
    </w:p>
    <w:p w:rsidR="00B100BE" w:rsidRPr="00B100BE" w:rsidRDefault="00B100BE" w:rsidP="00B100BE">
      <w:pPr>
        <w:pStyle w:val="Zkladntext21"/>
        <w:numPr>
          <w:ilvl w:val="0"/>
          <w:numId w:val="32"/>
        </w:numPr>
        <w:tabs>
          <w:tab w:val="left" w:pos="8080"/>
        </w:tabs>
        <w:ind w:left="567" w:hanging="567"/>
        <w:rPr>
          <w:rFonts w:ascii="Arial" w:hAnsi="Arial" w:cs="Arial"/>
          <w:sz w:val="22"/>
          <w:szCs w:val="22"/>
        </w:rPr>
      </w:pPr>
      <w:r w:rsidRPr="00B100BE">
        <w:rPr>
          <w:rFonts w:ascii="Arial" w:hAnsi="Arial" w:cs="Arial"/>
          <w:sz w:val="22"/>
          <w:szCs w:val="22"/>
        </w:rPr>
        <w:t>Až do vydania zásielky môže odosielateľ požadovať, aby doprava bola prerušená a zásielka mu bola vrátená, alebo aby s ňou bolo naložené inak po dohode s dopravcom a odosielateľ je povinný uhradiť účelne vynaložené náklady s týmto spojené.</w:t>
      </w:r>
    </w:p>
    <w:p w:rsidR="00B100BE" w:rsidRPr="00B100BE" w:rsidRDefault="00B100BE" w:rsidP="00B100BE">
      <w:pPr>
        <w:pStyle w:val="Zkladntext21"/>
        <w:numPr>
          <w:ilvl w:val="0"/>
          <w:numId w:val="32"/>
        </w:numPr>
        <w:tabs>
          <w:tab w:val="left" w:pos="8080"/>
        </w:tabs>
        <w:ind w:left="567" w:hanging="567"/>
        <w:rPr>
          <w:rFonts w:ascii="Arial" w:hAnsi="Arial" w:cs="Arial"/>
          <w:sz w:val="22"/>
          <w:szCs w:val="22"/>
        </w:rPr>
      </w:pPr>
      <w:r w:rsidRPr="00B100BE">
        <w:rPr>
          <w:rFonts w:ascii="Arial" w:hAnsi="Arial" w:cs="Arial"/>
          <w:sz w:val="22"/>
          <w:szCs w:val="22"/>
        </w:rPr>
        <w:t>Príjemca zásielky môže navrhnúť, aby mu bola vydaná na inom mieste vykládky.</w:t>
      </w:r>
    </w:p>
    <w:p w:rsidR="00B100BE" w:rsidRPr="00B100BE" w:rsidRDefault="00B100BE" w:rsidP="00B100BE">
      <w:pPr>
        <w:pStyle w:val="Zkladntext21"/>
        <w:numPr>
          <w:ilvl w:val="0"/>
          <w:numId w:val="32"/>
        </w:numPr>
        <w:tabs>
          <w:tab w:val="left" w:pos="8080"/>
        </w:tabs>
        <w:ind w:left="567" w:hanging="567"/>
        <w:rPr>
          <w:rFonts w:ascii="Arial" w:hAnsi="Arial" w:cs="Arial"/>
          <w:sz w:val="22"/>
          <w:szCs w:val="22"/>
        </w:rPr>
      </w:pPr>
      <w:r w:rsidRPr="00B100BE">
        <w:rPr>
          <w:rFonts w:ascii="Arial" w:hAnsi="Arial" w:cs="Arial"/>
          <w:sz w:val="22"/>
          <w:szCs w:val="22"/>
        </w:rPr>
        <w:t>Prepravné a ostatné náklady spojené s realizáciou zmeny prepravnej zmluvy  podľa               ods. 1 hradí odosielateľ a podľa ods. 2 príjemca.</w:t>
      </w:r>
    </w:p>
    <w:p w:rsidR="00B100BE" w:rsidRPr="00B100BE" w:rsidRDefault="00B100BE" w:rsidP="00B100BE">
      <w:pPr>
        <w:pStyle w:val="Zkladntext21"/>
        <w:numPr>
          <w:ilvl w:val="0"/>
          <w:numId w:val="32"/>
        </w:numPr>
        <w:tabs>
          <w:tab w:val="left" w:pos="8080"/>
        </w:tabs>
        <w:ind w:left="567" w:hanging="567"/>
        <w:rPr>
          <w:rFonts w:ascii="Arial" w:hAnsi="Arial" w:cs="Arial"/>
          <w:sz w:val="22"/>
          <w:szCs w:val="22"/>
        </w:rPr>
      </w:pPr>
      <w:r w:rsidRPr="00B100BE">
        <w:rPr>
          <w:rFonts w:ascii="Arial" w:hAnsi="Arial" w:cs="Arial"/>
          <w:sz w:val="22"/>
          <w:szCs w:val="22"/>
        </w:rPr>
        <w:t xml:space="preserve">O návrhu zmeny prepravnej zmluvy platia tiež ustanovenia čl. 7. </w:t>
      </w:r>
    </w:p>
    <w:p w:rsidR="00B100BE" w:rsidRPr="00B100BE" w:rsidRDefault="00B100BE" w:rsidP="00B100BE">
      <w:pPr>
        <w:pStyle w:val="Zkladntext21"/>
        <w:numPr>
          <w:ilvl w:val="0"/>
          <w:numId w:val="32"/>
        </w:numPr>
        <w:tabs>
          <w:tab w:val="left" w:pos="8080"/>
        </w:tabs>
        <w:ind w:left="567" w:hanging="567"/>
        <w:rPr>
          <w:rFonts w:ascii="Arial" w:hAnsi="Arial" w:cs="Arial"/>
          <w:sz w:val="22"/>
          <w:szCs w:val="22"/>
        </w:rPr>
      </w:pPr>
      <w:r w:rsidRPr="00B100BE">
        <w:rPr>
          <w:rFonts w:ascii="Arial" w:hAnsi="Arial" w:cs="Arial"/>
          <w:sz w:val="22"/>
          <w:szCs w:val="22"/>
        </w:rPr>
        <w:t xml:space="preserve">Ak po dojednaní prepravnej zmluvy zanikne potreba prepravy, je odosielateľ povinný oznámiť to bez meškania dopravcovi. </w:t>
      </w:r>
    </w:p>
    <w:p w:rsidR="00B100BE" w:rsidRPr="00B100BE" w:rsidRDefault="00B100BE" w:rsidP="00B100BE">
      <w:pPr>
        <w:pStyle w:val="Zkladntext21"/>
        <w:numPr>
          <w:ilvl w:val="0"/>
          <w:numId w:val="32"/>
        </w:numPr>
        <w:tabs>
          <w:tab w:val="left" w:pos="8080"/>
        </w:tabs>
        <w:ind w:left="567" w:hanging="567"/>
        <w:rPr>
          <w:rFonts w:ascii="Arial" w:hAnsi="Arial" w:cs="Arial"/>
          <w:sz w:val="22"/>
          <w:szCs w:val="22"/>
        </w:rPr>
      </w:pPr>
      <w:r w:rsidRPr="00B100BE">
        <w:rPr>
          <w:rFonts w:ascii="Arial" w:hAnsi="Arial" w:cs="Arial"/>
          <w:sz w:val="22"/>
          <w:szCs w:val="22"/>
        </w:rPr>
        <w:t>Ak bola preprava odvolaná až po výjazdu vozidla na dojednané miesto nakládky alebo vozidlo už bolo na takéto miesto pristavené a k podaniu zásielky k preprave nedošlo z príčiny na strane odosielateľa, prislúcha dopravcovi náhrada za vynaložené náklady s tým spojené.</w:t>
      </w:r>
    </w:p>
    <w:p w:rsidR="00B100BE" w:rsidRPr="00B100BE" w:rsidRDefault="00B100BE" w:rsidP="00B100BE">
      <w:pPr>
        <w:pStyle w:val="Zkladntext21"/>
        <w:numPr>
          <w:ilvl w:val="0"/>
          <w:numId w:val="32"/>
        </w:numPr>
        <w:tabs>
          <w:tab w:val="left" w:pos="8080"/>
        </w:tabs>
        <w:ind w:left="567" w:hanging="567"/>
        <w:rPr>
          <w:rFonts w:ascii="Arial" w:hAnsi="Arial" w:cs="Arial"/>
          <w:sz w:val="22"/>
          <w:szCs w:val="22"/>
        </w:rPr>
      </w:pPr>
      <w:r w:rsidRPr="00B100BE">
        <w:rPr>
          <w:rFonts w:ascii="Arial" w:hAnsi="Arial" w:cs="Arial"/>
          <w:sz w:val="22"/>
          <w:szCs w:val="22"/>
        </w:rPr>
        <w:t>Ak dopravca nemôže vykonať dohodnutú prepravu alebo ju nemôže vykonať za dohodnutých podmienok alebo podmienok stanovených týmto prepravným poriadkom, je povinný to bez meškania oznámiť odosielateľovi. Ak nevyhovujú odosielateľovi nové podmienky navrhnuté dopravcom, je oprávnený od prepravnej zmluvy odstúpiť; od zmluvy môže odstúpiť tiež vtedy, ak nebolo vozidlo bez predchádzajúcej dohody s odosielateľom pristavené do troch hodín od dohodnutého času pristavenia vozidla.</w:t>
      </w:r>
    </w:p>
    <w:p w:rsidR="00B100BE" w:rsidRPr="00B100BE" w:rsidRDefault="00B100BE" w:rsidP="00B100BE">
      <w:pPr>
        <w:pStyle w:val="Zkladntext21"/>
        <w:numPr>
          <w:ilvl w:val="0"/>
          <w:numId w:val="32"/>
        </w:numPr>
        <w:tabs>
          <w:tab w:val="left" w:pos="8080"/>
        </w:tabs>
        <w:ind w:left="567" w:hanging="567"/>
        <w:rPr>
          <w:rFonts w:ascii="Arial" w:hAnsi="Arial" w:cs="Arial"/>
          <w:sz w:val="22"/>
          <w:szCs w:val="22"/>
        </w:rPr>
      </w:pPr>
      <w:r w:rsidRPr="00B100BE">
        <w:rPr>
          <w:rFonts w:ascii="Arial" w:hAnsi="Arial" w:cs="Arial"/>
          <w:sz w:val="22"/>
          <w:szCs w:val="22"/>
        </w:rPr>
        <w:t>Ak sa vyskytne po prijatí zásielky na prepravu prekážka, pre ktorú nie je možné prepravu započať alebo v nej pokračovať alebo nie je možné vykonať vydanie zásielky a s odosielateľom nebol dohodnutý ďalší postup pre takýto prípad, je dopravca povinný vyžiadať si bez meškania návrh odosielateľa.</w:t>
      </w:r>
    </w:p>
    <w:p w:rsidR="00B100BE" w:rsidRPr="00B100BE" w:rsidRDefault="00B100BE" w:rsidP="00B100BE">
      <w:pPr>
        <w:pStyle w:val="Zkladntext21"/>
        <w:numPr>
          <w:ilvl w:val="0"/>
          <w:numId w:val="32"/>
        </w:numPr>
        <w:tabs>
          <w:tab w:val="left" w:pos="8080"/>
        </w:tabs>
        <w:ind w:left="567" w:hanging="567"/>
        <w:rPr>
          <w:rFonts w:ascii="Arial" w:hAnsi="Arial" w:cs="Arial"/>
          <w:sz w:val="22"/>
          <w:szCs w:val="22"/>
        </w:rPr>
      </w:pPr>
      <w:r w:rsidRPr="00B100BE">
        <w:rPr>
          <w:rFonts w:ascii="Arial" w:hAnsi="Arial" w:cs="Arial"/>
          <w:sz w:val="22"/>
          <w:szCs w:val="22"/>
        </w:rPr>
        <w:lastRenderedPageBreak/>
        <w:t>Dopravca  nemusí vyrozumieť odosielateľa, ak ide o prekážku prechodného rázu (napr. nutnosť preloženia zásielky) a  dosiahnutie jeho návrhu by si vyžiadalo dlhšej doby, než bude potrebná k odstráneniu prekážky.</w:t>
      </w:r>
    </w:p>
    <w:p w:rsidR="00B100BE" w:rsidRPr="00B100BE" w:rsidRDefault="00B100BE" w:rsidP="00B100BE">
      <w:pPr>
        <w:pStyle w:val="Zkladntext21"/>
        <w:numPr>
          <w:ilvl w:val="0"/>
          <w:numId w:val="32"/>
        </w:numPr>
        <w:tabs>
          <w:tab w:val="left" w:pos="8080"/>
        </w:tabs>
        <w:ind w:left="567" w:hanging="567"/>
        <w:rPr>
          <w:rFonts w:ascii="Arial" w:hAnsi="Arial" w:cs="Arial"/>
          <w:sz w:val="22"/>
          <w:szCs w:val="22"/>
        </w:rPr>
      </w:pPr>
      <w:r w:rsidRPr="00B100BE">
        <w:rPr>
          <w:rFonts w:ascii="Arial" w:hAnsi="Arial" w:cs="Arial"/>
          <w:sz w:val="22"/>
          <w:szCs w:val="22"/>
        </w:rPr>
        <w:t>Ak pominie prekážka skôr, ako bol vykonaný dodatočný návrh odosielateľa, postupuje dopravca podľa pôvodne dohodnutých podmienok. Odosielateľ môže už v prepravnej listine dať návrh, ako so zásielkou naložiť pre prípad vzniku prekážky pri preprave pri plnení prepravnej zmluvy.</w:t>
      </w:r>
    </w:p>
    <w:p w:rsidR="00B100BE" w:rsidRPr="00B100BE" w:rsidRDefault="00B100BE" w:rsidP="00B100BE">
      <w:pPr>
        <w:pStyle w:val="Zkladntext21"/>
        <w:numPr>
          <w:ilvl w:val="0"/>
          <w:numId w:val="32"/>
        </w:numPr>
        <w:tabs>
          <w:tab w:val="left" w:pos="8080"/>
        </w:tabs>
        <w:ind w:left="567" w:hanging="567"/>
        <w:rPr>
          <w:rFonts w:ascii="Arial" w:hAnsi="Arial" w:cs="Arial"/>
          <w:sz w:val="22"/>
          <w:szCs w:val="22"/>
        </w:rPr>
      </w:pPr>
      <w:r w:rsidRPr="00B100BE">
        <w:rPr>
          <w:rFonts w:ascii="Arial" w:hAnsi="Arial" w:cs="Arial"/>
          <w:sz w:val="22"/>
          <w:szCs w:val="22"/>
        </w:rPr>
        <w:t xml:space="preserve">Ak nie je možno podľa predchádzajúcich ustanovení zásielku vydať príjemcovi ani vrátiť odosielateľovi, obstará dopravca jej uloženie; o uložení zásielky dopravca bez meškania vyrozumie odosielateľa. Náklady spojené so skladovaním hradí odosielateľ. </w:t>
      </w:r>
    </w:p>
    <w:p w:rsidR="00B100BE" w:rsidRPr="00B100BE" w:rsidRDefault="00B100BE" w:rsidP="00B100BE">
      <w:pPr>
        <w:pStyle w:val="Zkladntext21"/>
        <w:jc w:val="center"/>
        <w:rPr>
          <w:rFonts w:ascii="Arial" w:hAnsi="Arial" w:cs="Arial"/>
          <w:sz w:val="22"/>
          <w:szCs w:val="22"/>
        </w:rPr>
      </w:pPr>
    </w:p>
    <w:p w:rsidR="00B100BE" w:rsidRPr="00B100BE" w:rsidRDefault="00B100BE" w:rsidP="00B100BE">
      <w:pPr>
        <w:pStyle w:val="Zkladntext21"/>
        <w:jc w:val="center"/>
        <w:rPr>
          <w:rFonts w:ascii="Arial" w:hAnsi="Arial" w:cs="Arial"/>
          <w:sz w:val="22"/>
          <w:szCs w:val="22"/>
        </w:rPr>
      </w:pPr>
    </w:p>
    <w:p w:rsidR="00B100BE" w:rsidRPr="00B100BE" w:rsidRDefault="00B100BE" w:rsidP="00B100BE">
      <w:pPr>
        <w:pStyle w:val="Zkladntext"/>
        <w:jc w:val="center"/>
        <w:rPr>
          <w:rFonts w:cs="Arial"/>
          <w:b w:val="0"/>
          <w:sz w:val="22"/>
          <w:szCs w:val="22"/>
        </w:rPr>
      </w:pPr>
      <w:r w:rsidRPr="00B100BE">
        <w:rPr>
          <w:rFonts w:cs="Arial"/>
          <w:sz w:val="22"/>
          <w:szCs w:val="22"/>
        </w:rPr>
        <w:tab/>
        <w:t>Článok 10</w:t>
      </w:r>
    </w:p>
    <w:p w:rsidR="00B100BE" w:rsidRPr="00B100BE" w:rsidRDefault="00B100BE" w:rsidP="00B100BE">
      <w:pPr>
        <w:pStyle w:val="Zkladntext"/>
        <w:jc w:val="center"/>
        <w:rPr>
          <w:rFonts w:cs="Arial"/>
          <w:b w:val="0"/>
          <w:sz w:val="22"/>
          <w:szCs w:val="22"/>
        </w:rPr>
      </w:pPr>
      <w:r w:rsidRPr="00B100BE">
        <w:rPr>
          <w:rFonts w:cs="Arial"/>
          <w:sz w:val="22"/>
          <w:szCs w:val="22"/>
        </w:rPr>
        <w:t>Prepravné listiny v nákladnej cestnej doprave</w:t>
      </w:r>
    </w:p>
    <w:p w:rsidR="00B100BE" w:rsidRPr="00B100BE" w:rsidRDefault="00B100BE" w:rsidP="00B100BE">
      <w:pPr>
        <w:pStyle w:val="Zkladntext"/>
        <w:jc w:val="center"/>
        <w:rPr>
          <w:rFonts w:cs="Arial"/>
          <w:b w:val="0"/>
          <w:sz w:val="22"/>
          <w:szCs w:val="22"/>
        </w:rPr>
      </w:pPr>
    </w:p>
    <w:p w:rsidR="00B100BE" w:rsidRPr="00B100BE" w:rsidRDefault="00B100BE" w:rsidP="00B100BE">
      <w:pPr>
        <w:pStyle w:val="Zkladntext21"/>
        <w:numPr>
          <w:ilvl w:val="0"/>
          <w:numId w:val="33"/>
        </w:numPr>
        <w:tabs>
          <w:tab w:val="left" w:pos="567"/>
        </w:tabs>
        <w:rPr>
          <w:rFonts w:ascii="Arial" w:hAnsi="Arial" w:cs="Arial"/>
          <w:sz w:val="22"/>
          <w:szCs w:val="22"/>
        </w:rPr>
      </w:pPr>
      <w:r w:rsidRPr="00B100BE">
        <w:rPr>
          <w:rFonts w:ascii="Arial" w:hAnsi="Arial" w:cs="Arial"/>
          <w:sz w:val="22"/>
          <w:szCs w:val="22"/>
        </w:rPr>
        <w:t xml:space="preserve">Prepravná listina ako prepravný doklad sprevádza zásielku až do jej vydania, prípadne likvidácie. Prepravnú listinu je povinný riadne vyplnenú odovzdať dopravcovi odosielateľ alebo je povinný údaje týkajúce sa zásielky dopravcovi poskytnúť a po zapísaní </w:t>
      </w:r>
      <w:r w:rsidR="006B726A">
        <w:rPr>
          <w:rFonts w:ascii="Arial" w:hAnsi="Arial" w:cs="Arial"/>
          <w:sz w:val="22"/>
          <w:szCs w:val="22"/>
        </w:rPr>
        <w:t xml:space="preserve"> </w:t>
      </w:r>
      <w:r w:rsidRPr="00B100BE">
        <w:rPr>
          <w:rFonts w:ascii="Arial" w:hAnsi="Arial" w:cs="Arial"/>
          <w:sz w:val="22"/>
          <w:szCs w:val="22"/>
        </w:rPr>
        <w:t>napríklad dopravcom do nákladného listu ich podpisom potvrdiť alebo dopravca sa môže na prepravnej listine dohodnúť inak.</w:t>
      </w:r>
    </w:p>
    <w:p w:rsidR="00B100BE" w:rsidRPr="00B100BE" w:rsidRDefault="00B100BE" w:rsidP="00B100BE">
      <w:pPr>
        <w:pStyle w:val="Zkladntext21"/>
        <w:numPr>
          <w:ilvl w:val="0"/>
          <w:numId w:val="33"/>
        </w:numPr>
        <w:tabs>
          <w:tab w:val="left" w:pos="567"/>
        </w:tabs>
        <w:rPr>
          <w:rFonts w:ascii="Arial" w:hAnsi="Arial" w:cs="Arial"/>
          <w:b/>
          <w:sz w:val="22"/>
          <w:szCs w:val="22"/>
        </w:rPr>
      </w:pPr>
      <w:r w:rsidRPr="00B100BE">
        <w:rPr>
          <w:rFonts w:ascii="Arial" w:hAnsi="Arial" w:cs="Arial"/>
          <w:sz w:val="22"/>
          <w:szCs w:val="22"/>
        </w:rPr>
        <w:t>Prepravná listina sa odovzdáva dopravcovi, ak nebolo dohodnuté inak spolu                               so zásielkou.</w:t>
      </w:r>
    </w:p>
    <w:p w:rsidR="00B100BE" w:rsidRPr="00B100BE" w:rsidRDefault="00B100BE" w:rsidP="00B100BE">
      <w:pPr>
        <w:pStyle w:val="Zkladntext21"/>
        <w:numPr>
          <w:ilvl w:val="0"/>
          <w:numId w:val="33"/>
        </w:numPr>
        <w:rPr>
          <w:rFonts w:ascii="Arial" w:hAnsi="Arial" w:cs="Arial"/>
          <w:b/>
          <w:sz w:val="22"/>
          <w:szCs w:val="22"/>
        </w:rPr>
      </w:pPr>
      <w:r w:rsidRPr="00B100BE">
        <w:rPr>
          <w:rFonts w:ascii="Arial" w:hAnsi="Arial" w:cs="Arial"/>
          <w:sz w:val="22"/>
          <w:szCs w:val="22"/>
        </w:rPr>
        <w:t>Prepravná listina musí obsahovať najmenej tieto údaje:</w:t>
      </w:r>
    </w:p>
    <w:p w:rsidR="00B100BE" w:rsidRPr="00B100BE" w:rsidRDefault="00B100BE" w:rsidP="00B100BE">
      <w:pPr>
        <w:pStyle w:val="Zkladntext21"/>
        <w:numPr>
          <w:ilvl w:val="1"/>
          <w:numId w:val="33"/>
        </w:numPr>
        <w:rPr>
          <w:rFonts w:ascii="Arial" w:hAnsi="Arial" w:cs="Arial"/>
          <w:sz w:val="22"/>
          <w:szCs w:val="22"/>
        </w:rPr>
      </w:pPr>
      <w:r w:rsidRPr="00B100BE">
        <w:rPr>
          <w:rFonts w:ascii="Arial" w:hAnsi="Arial" w:cs="Arial"/>
          <w:sz w:val="22"/>
          <w:szCs w:val="22"/>
        </w:rPr>
        <w:t>názov (meno) odosielateľa a príjemcu,</w:t>
      </w:r>
    </w:p>
    <w:p w:rsidR="00B100BE" w:rsidRPr="00B100BE" w:rsidRDefault="00B100BE" w:rsidP="00B100BE">
      <w:pPr>
        <w:pStyle w:val="Zkladntext21"/>
        <w:numPr>
          <w:ilvl w:val="1"/>
          <w:numId w:val="33"/>
        </w:numPr>
        <w:rPr>
          <w:rFonts w:ascii="Arial" w:hAnsi="Arial" w:cs="Arial"/>
          <w:b/>
          <w:sz w:val="22"/>
          <w:szCs w:val="22"/>
        </w:rPr>
      </w:pPr>
      <w:r w:rsidRPr="00B100BE">
        <w:rPr>
          <w:rFonts w:ascii="Arial" w:hAnsi="Arial" w:cs="Arial"/>
          <w:sz w:val="22"/>
          <w:szCs w:val="22"/>
        </w:rPr>
        <w:t>obvyklé pomenovanie obsahu zásielky a jej obalu,</w:t>
      </w:r>
    </w:p>
    <w:p w:rsidR="00B100BE" w:rsidRPr="00B100BE" w:rsidRDefault="00B100BE" w:rsidP="00B100BE">
      <w:pPr>
        <w:pStyle w:val="Zkladntext21"/>
        <w:numPr>
          <w:ilvl w:val="1"/>
          <w:numId w:val="33"/>
        </w:numPr>
        <w:rPr>
          <w:rFonts w:ascii="Arial" w:hAnsi="Arial" w:cs="Arial"/>
          <w:b/>
          <w:sz w:val="22"/>
          <w:szCs w:val="22"/>
        </w:rPr>
      </w:pPr>
      <w:r w:rsidRPr="00B100BE">
        <w:rPr>
          <w:rFonts w:ascii="Arial" w:hAnsi="Arial" w:cs="Arial"/>
          <w:sz w:val="22"/>
          <w:szCs w:val="22"/>
        </w:rPr>
        <w:t>počet kusov,</w:t>
      </w:r>
    </w:p>
    <w:p w:rsidR="00B100BE" w:rsidRPr="00B100BE" w:rsidRDefault="00B100BE" w:rsidP="00B100BE">
      <w:pPr>
        <w:pStyle w:val="Zkladntext21"/>
        <w:numPr>
          <w:ilvl w:val="1"/>
          <w:numId w:val="33"/>
        </w:numPr>
        <w:rPr>
          <w:rFonts w:ascii="Arial" w:hAnsi="Arial" w:cs="Arial"/>
          <w:b/>
          <w:sz w:val="22"/>
          <w:szCs w:val="22"/>
        </w:rPr>
      </w:pPr>
      <w:r w:rsidRPr="00B100BE">
        <w:rPr>
          <w:rFonts w:ascii="Arial" w:hAnsi="Arial" w:cs="Arial"/>
          <w:sz w:val="22"/>
          <w:szCs w:val="22"/>
        </w:rPr>
        <w:t>celkovú hmotnosť zásielky,</w:t>
      </w:r>
    </w:p>
    <w:p w:rsidR="00B100BE" w:rsidRPr="00B100BE" w:rsidRDefault="00B100BE" w:rsidP="00B100BE">
      <w:pPr>
        <w:pStyle w:val="Zkladntext21"/>
        <w:numPr>
          <w:ilvl w:val="1"/>
          <w:numId w:val="33"/>
        </w:numPr>
        <w:rPr>
          <w:rFonts w:ascii="Arial" w:hAnsi="Arial" w:cs="Arial"/>
          <w:b/>
          <w:sz w:val="22"/>
          <w:szCs w:val="22"/>
        </w:rPr>
      </w:pPr>
      <w:r w:rsidRPr="00B100BE">
        <w:rPr>
          <w:rFonts w:ascii="Arial" w:hAnsi="Arial" w:cs="Arial"/>
          <w:sz w:val="22"/>
          <w:szCs w:val="22"/>
        </w:rPr>
        <w:t>miesto nakládky a miesto vykládky,</w:t>
      </w:r>
    </w:p>
    <w:p w:rsidR="00B100BE" w:rsidRPr="00B100BE" w:rsidRDefault="00B100BE" w:rsidP="00B100BE">
      <w:pPr>
        <w:pStyle w:val="Zkladntext21"/>
        <w:numPr>
          <w:ilvl w:val="1"/>
          <w:numId w:val="33"/>
        </w:numPr>
        <w:rPr>
          <w:rFonts w:ascii="Arial" w:hAnsi="Arial" w:cs="Arial"/>
          <w:b/>
          <w:sz w:val="22"/>
          <w:szCs w:val="22"/>
        </w:rPr>
      </w:pPr>
      <w:r w:rsidRPr="00B100BE">
        <w:rPr>
          <w:rFonts w:ascii="Arial" w:hAnsi="Arial" w:cs="Arial"/>
          <w:sz w:val="22"/>
          <w:szCs w:val="22"/>
        </w:rPr>
        <w:t>dátum a potvrdenie prevzatia zásielky dopravcom a príjemcom,</w:t>
      </w:r>
    </w:p>
    <w:p w:rsidR="00B100BE" w:rsidRPr="00B100BE" w:rsidRDefault="00B100BE" w:rsidP="00B100BE">
      <w:pPr>
        <w:pStyle w:val="Zkladntext21"/>
        <w:numPr>
          <w:ilvl w:val="1"/>
          <w:numId w:val="33"/>
        </w:numPr>
        <w:rPr>
          <w:rFonts w:ascii="Arial" w:hAnsi="Arial" w:cs="Arial"/>
          <w:b/>
          <w:sz w:val="22"/>
          <w:szCs w:val="22"/>
        </w:rPr>
      </w:pPr>
      <w:r w:rsidRPr="00B100BE">
        <w:rPr>
          <w:rFonts w:ascii="Arial" w:hAnsi="Arial" w:cs="Arial"/>
          <w:sz w:val="22"/>
          <w:szCs w:val="22"/>
        </w:rPr>
        <w:t>miesto pre výhrady dopravcu.</w:t>
      </w:r>
    </w:p>
    <w:p w:rsidR="00B100BE" w:rsidRPr="00B100BE" w:rsidRDefault="00B100BE" w:rsidP="00B100BE">
      <w:pPr>
        <w:pStyle w:val="Zkladntext21"/>
        <w:ind w:left="720" w:firstLine="0"/>
        <w:rPr>
          <w:rFonts w:ascii="Arial" w:hAnsi="Arial" w:cs="Arial"/>
          <w:b/>
          <w:sz w:val="22"/>
          <w:szCs w:val="22"/>
        </w:rPr>
      </w:pPr>
    </w:p>
    <w:p w:rsidR="00B100BE" w:rsidRPr="00B100BE" w:rsidRDefault="00B100BE" w:rsidP="00B100BE">
      <w:pPr>
        <w:pStyle w:val="Zkladntext21"/>
        <w:numPr>
          <w:ilvl w:val="0"/>
          <w:numId w:val="33"/>
        </w:numPr>
        <w:rPr>
          <w:rFonts w:ascii="Arial" w:hAnsi="Arial" w:cs="Arial"/>
          <w:sz w:val="22"/>
          <w:szCs w:val="22"/>
        </w:rPr>
      </w:pPr>
      <w:r w:rsidRPr="00B100BE">
        <w:rPr>
          <w:rFonts w:ascii="Arial" w:hAnsi="Arial" w:cs="Arial"/>
          <w:sz w:val="22"/>
          <w:szCs w:val="22"/>
        </w:rPr>
        <w:t>Prepravnou listinou vo vnútroštátnej  cestnej nákladnej doprave je</w:t>
      </w:r>
    </w:p>
    <w:p w:rsidR="00B100BE" w:rsidRPr="00B100BE" w:rsidRDefault="00B100BE" w:rsidP="00B100BE">
      <w:pPr>
        <w:pStyle w:val="Zkladntext21"/>
        <w:numPr>
          <w:ilvl w:val="1"/>
          <w:numId w:val="33"/>
        </w:numPr>
        <w:rPr>
          <w:rFonts w:ascii="Arial" w:hAnsi="Arial" w:cs="Arial"/>
          <w:sz w:val="22"/>
          <w:szCs w:val="22"/>
        </w:rPr>
      </w:pPr>
      <w:r w:rsidRPr="00B100BE">
        <w:rPr>
          <w:rFonts w:ascii="Arial" w:hAnsi="Arial" w:cs="Arial"/>
          <w:sz w:val="22"/>
          <w:szCs w:val="22"/>
        </w:rPr>
        <w:t>prepravný list vyplnený a odovzdaný odosielateľom,</w:t>
      </w:r>
    </w:p>
    <w:p w:rsidR="00B100BE" w:rsidRPr="00B100BE" w:rsidRDefault="00B100BE" w:rsidP="00B100BE">
      <w:pPr>
        <w:pStyle w:val="Zkladntext21"/>
        <w:numPr>
          <w:ilvl w:val="1"/>
          <w:numId w:val="33"/>
        </w:numPr>
        <w:rPr>
          <w:rFonts w:ascii="Arial" w:hAnsi="Arial" w:cs="Arial"/>
          <w:b/>
          <w:sz w:val="22"/>
          <w:szCs w:val="22"/>
        </w:rPr>
      </w:pPr>
      <w:r w:rsidRPr="00B100BE">
        <w:rPr>
          <w:rFonts w:ascii="Arial" w:hAnsi="Arial" w:cs="Arial"/>
          <w:sz w:val="22"/>
          <w:szCs w:val="22"/>
        </w:rPr>
        <w:t>dodací list, pokiaľ vyhovuje uvedeným podmienkam.</w:t>
      </w:r>
    </w:p>
    <w:p w:rsidR="00B100BE" w:rsidRPr="00B100BE" w:rsidRDefault="00B100BE" w:rsidP="00B100BE">
      <w:pPr>
        <w:pStyle w:val="Zkladntext21"/>
        <w:ind w:left="567"/>
        <w:rPr>
          <w:rFonts w:ascii="Arial" w:hAnsi="Arial" w:cs="Arial"/>
          <w:b/>
          <w:sz w:val="22"/>
          <w:szCs w:val="22"/>
        </w:rPr>
      </w:pPr>
    </w:p>
    <w:p w:rsidR="00B100BE" w:rsidRPr="00B100BE" w:rsidRDefault="00B100BE" w:rsidP="00B100BE">
      <w:pPr>
        <w:pStyle w:val="Zkladntext21"/>
        <w:numPr>
          <w:ilvl w:val="0"/>
          <w:numId w:val="33"/>
        </w:numPr>
        <w:ind w:left="567" w:hanging="567"/>
        <w:rPr>
          <w:rFonts w:ascii="Arial" w:hAnsi="Arial" w:cs="Arial"/>
          <w:sz w:val="22"/>
          <w:szCs w:val="22"/>
        </w:rPr>
      </w:pPr>
      <w:r w:rsidRPr="00B100BE">
        <w:rPr>
          <w:rFonts w:ascii="Arial" w:hAnsi="Arial" w:cs="Arial"/>
          <w:sz w:val="22"/>
          <w:szCs w:val="22"/>
        </w:rPr>
        <w:t>Ak sa nakladá alebo vykladá zásielka na viacerých miestach, je odosielateľ povinný odovzdať pre každú časť zásielky samostatnú prepravnú listinu. Pre niektoré druhy prepráv môžu byť údaje prepravnej listiny zjednodušené.</w:t>
      </w:r>
    </w:p>
    <w:p w:rsidR="00B100BE" w:rsidRPr="00B100BE" w:rsidRDefault="00B100BE" w:rsidP="00B100BE">
      <w:pPr>
        <w:pStyle w:val="Zkladntext21"/>
        <w:numPr>
          <w:ilvl w:val="0"/>
          <w:numId w:val="33"/>
        </w:numPr>
        <w:tabs>
          <w:tab w:val="left" w:pos="567"/>
        </w:tabs>
        <w:rPr>
          <w:rFonts w:ascii="Arial" w:hAnsi="Arial" w:cs="Arial"/>
          <w:b/>
          <w:sz w:val="22"/>
          <w:szCs w:val="22"/>
        </w:rPr>
      </w:pPr>
      <w:r w:rsidRPr="00B100BE">
        <w:rPr>
          <w:rFonts w:ascii="Arial" w:hAnsi="Arial" w:cs="Arial"/>
          <w:sz w:val="22"/>
          <w:szCs w:val="22"/>
        </w:rPr>
        <w:tab/>
        <w:t xml:space="preserve">Dopravca a prepravcovia (odosielateľ a príjemca) zodpovedajú za správnosť a úplnosť </w:t>
      </w:r>
      <w:r w:rsidRPr="00B100BE">
        <w:rPr>
          <w:rFonts w:ascii="Arial" w:hAnsi="Arial" w:cs="Arial"/>
          <w:sz w:val="22"/>
          <w:szCs w:val="22"/>
        </w:rPr>
        <w:tab/>
        <w:t xml:space="preserve">údajov, ktoré zapisujú  do prepravnej listiny. </w:t>
      </w:r>
    </w:p>
    <w:p w:rsidR="00B100BE" w:rsidRPr="006B726A" w:rsidRDefault="00B100BE" w:rsidP="006B726A">
      <w:pPr>
        <w:pStyle w:val="Zkladntext21"/>
        <w:numPr>
          <w:ilvl w:val="0"/>
          <w:numId w:val="33"/>
        </w:numPr>
        <w:tabs>
          <w:tab w:val="left" w:pos="567"/>
        </w:tabs>
        <w:rPr>
          <w:rFonts w:ascii="Arial" w:hAnsi="Arial" w:cs="Arial"/>
          <w:b/>
          <w:sz w:val="22"/>
          <w:szCs w:val="22"/>
        </w:rPr>
      </w:pPr>
      <w:r w:rsidRPr="00B100BE">
        <w:rPr>
          <w:rFonts w:ascii="Arial" w:hAnsi="Arial" w:cs="Arial"/>
          <w:sz w:val="22"/>
          <w:szCs w:val="22"/>
        </w:rPr>
        <w:tab/>
        <w:t xml:space="preserve">Dopravca má právo zapísať do prepravnej listiny výhrady dopravcu k druhu použitého </w:t>
      </w:r>
      <w:r w:rsidRPr="00B100BE">
        <w:rPr>
          <w:rFonts w:ascii="Arial" w:hAnsi="Arial" w:cs="Arial"/>
          <w:sz w:val="22"/>
          <w:szCs w:val="22"/>
        </w:rPr>
        <w:tab/>
        <w:t>vozidla na základe požiadavky objednávateľa prepravy, stave zásielky, jej obalu, počtu</w:t>
      </w:r>
      <w:r w:rsidR="006B726A">
        <w:rPr>
          <w:rFonts w:ascii="Arial" w:hAnsi="Arial" w:cs="Arial"/>
          <w:sz w:val="22"/>
          <w:szCs w:val="22"/>
        </w:rPr>
        <w:t xml:space="preserve"> </w:t>
      </w:r>
      <w:r w:rsidRPr="006B726A">
        <w:rPr>
          <w:rFonts w:ascii="Arial" w:hAnsi="Arial" w:cs="Arial"/>
          <w:sz w:val="22"/>
          <w:szCs w:val="22"/>
        </w:rPr>
        <w:t>kusov a spôsobu nakládky.</w:t>
      </w:r>
    </w:p>
    <w:p w:rsidR="00B100BE" w:rsidRPr="00B100BE" w:rsidRDefault="00B100BE" w:rsidP="00B100BE">
      <w:pPr>
        <w:pStyle w:val="Zkladntext21"/>
        <w:numPr>
          <w:ilvl w:val="0"/>
          <w:numId w:val="33"/>
        </w:numPr>
        <w:tabs>
          <w:tab w:val="left" w:pos="567"/>
        </w:tabs>
        <w:rPr>
          <w:rFonts w:ascii="Arial" w:hAnsi="Arial" w:cs="Arial"/>
          <w:b/>
          <w:sz w:val="22"/>
          <w:szCs w:val="22"/>
        </w:rPr>
      </w:pPr>
      <w:r w:rsidRPr="00B100BE">
        <w:rPr>
          <w:rFonts w:ascii="Arial" w:hAnsi="Arial" w:cs="Arial"/>
          <w:sz w:val="22"/>
          <w:szCs w:val="22"/>
        </w:rPr>
        <w:lastRenderedPageBreak/>
        <w:tab/>
        <w:t xml:space="preserve">Pri preprave nebezpečných vecí sa vyžadujú od odosielateľa ďalšie doklady predpísané </w:t>
      </w:r>
      <w:r w:rsidRPr="00B100BE">
        <w:rPr>
          <w:rFonts w:ascii="Arial" w:hAnsi="Arial" w:cs="Arial"/>
          <w:sz w:val="22"/>
          <w:szCs w:val="22"/>
        </w:rPr>
        <w:tab/>
        <w:t>platnou právnou úpravou, ktoré sú uvedené v ďalších oddieloch prepravného poriadku.</w:t>
      </w:r>
    </w:p>
    <w:p w:rsidR="00B100BE" w:rsidRPr="006B726A" w:rsidRDefault="00B100BE" w:rsidP="006B726A">
      <w:pPr>
        <w:spacing w:after="200" w:line="276" w:lineRule="auto"/>
        <w:contextualSpacing/>
        <w:jc w:val="both"/>
        <w:rPr>
          <w:rFonts w:ascii="Arial" w:hAnsi="Arial" w:cs="Arial"/>
          <w:b/>
          <w:sz w:val="22"/>
          <w:szCs w:val="22"/>
        </w:rPr>
      </w:pPr>
    </w:p>
    <w:p w:rsidR="00B100BE" w:rsidRPr="00B100BE" w:rsidRDefault="00B100BE" w:rsidP="00B100BE">
      <w:pPr>
        <w:pStyle w:val="Zkladntext"/>
        <w:ind w:left="283"/>
        <w:jc w:val="center"/>
        <w:rPr>
          <w:rFonts w:cs="Arial"/>
          <w:b w:val="0"/>
          <w:sz w:val="44"/>
          <w:szCs w:val="22"/>
        </w:rPr>
      </w:pPr>
      <w:r w:rsidRPr="00B100BE">
        <w:rPr>
          <w:rFonts w:cs="Arial"/>
          <w:sz w:val="44"/>
          <w:szCs w:val="22"/>
        </w:rPr>
        <w:t>Oddiel III</w:t>
      </w:r>
    </w:p>
    <w:p w:rsidR="00B100BE" w:rsidRPr="00B100BE" w:rsidRDefault="00B100BE" w:rsidP="00B100BE">
      <w:pPr>
        <w:pStyle w:val="Zkladntext"/>
        <w:ind w:left="283"/>
        <w:jc w:val="center"/>
        <w:rPr>
          <w:rFonts w:cs="Arial"/>
          <w:b w:val="0"/>
          <w:sz w:val="44"/>
          <w:szCs w:val="22"/>
        </w:rPr>
      </w:pPr>
    </w:p>
    <w:p w:rsidR="00B100BE" w:rsidRPr="00B100BE" w:rsidRDefault="00B100BE" w:rsidP="00B100BE">
      <w:pPr>
        <w:pStyle w:val="Zkladntext21"/>
        <w:jc w:val="center"/>
        <w:rPr>
          <w:rFonts w:ascii="Arial" w:hAnsi="Arial" w:cs="Arial"/>
          <w:b/>
          <w:sz w:val="44"/>
          <w:szCs w:val="22"/>
        </w:rPr>
      </w:pPr>
      <w:r w:rsidRPr="00B100BE">
        <w:rPr>
          <w:rFonts w:ascii="Arial" w:hAnsi="Arial" w:cs="Arial"/>
          <w:b/>
          <w:sz w:val="44"/>
          <w:szCs w:val="22"/>
        </w:rPr>
        <w:t>Preprava nebezpečných vecí</w:t>
      </w:r>
    </w:p>
    <w:p w:rsidR="00B100BE" w:rsidRPr="00B100BE" w:rsidRDefault="00B100BE" w:rsidP="00B100BE">
      <w:pPr>
        <w:pStyle w:val="Zkladntext"/>
        <w:jc w:val="center"/>
        <w:rPr>
          <w:rFonts w:cs="Arial"/>
          <w:b w:val="0"/>
          <w:sz w:val="22"/>
          <w:szCs w:val="22"/>
        </w:rPr>
      </w:pPr>
    </w:p>
    <w:p w:rsidR="00B100BE" w:rsidRPr="00B100BE" w:rsidRDefault="00B100BE" w:rsidP="00B100BE">
      <w:pPr>
        <w:pStyle w:val="Zkladntext"/>
        <w:jc w:val="center"/>
        <w:rPr>
          <w:rFonts w:cs="Arial"/>
          <w:b w:val="0"/>
          <w:sz w:val="22"/>
          <w:szCs w:val="22"/>
        </w:rPr>
      </w:pPr>
      <w:r w:rsidRPr="00B100BE">
        <w:rPr>
          <w:rFonts w:cs="Arial"/>
          <w:sz w:val="22"/>
          <w:szCs w:val="22"/>
        </w:rPr>
        <w:t>Článok 11</w:t>
      </w:r>
    </w:p>
    <w:p w:rsidR="00B100BE" w:rsidRPr="00B100BE" w:rsidRDefault="00B100BE" w:rsidP="00B100BE">
      <w:pPr>
        <w:pStyle w:val="Zkladntext"/>
        <w:jc w:val="center"/>
        <w:rPr>
          <w:rFonts w:cs="Arial"/>
          <w:b w:val="0"/>
          <w:sz w:val="22"/>
          <w:szCs w:val="22"/>
        </w:rPr>
      </w:pPr>
      <w:r w:rsidRPr="00B100BE">
        <w:rPr>
          <w:rFonts w:cs="Arial"/>
          <w:sz w:val="22"/>
          <w:szCs w:val="22"/>
        </w:rPr>
        <w:t>Základné ustanovenie k preprave nebezpečných vecí</w:t>
      </w:r>
    </w:p>
    <w:p w:rsidR="00B100BE" w:rsidRPr="00B100BE" w:rsidRDefault="00B100BE" w:rsidP="00B100BE">
      <w:pPr>
        <w:pStyle w:val="Zkladntext21"/>
        <w:jc w:val="center"/>
        <w:rPr>
          <w:rFonts w:ascii="Arial" w:hAnsi="Arial" w:cs="Arial"/>
          <w:b/>
          <w:sz w:val="44"/>
          <w:szCs w:val="22"/>
        </w:rPr>
      </w:pPr>
    </w:p>
    <w:p w:rsidR="00B100BE" w:rsidRPr="00B100BE" w:rsidRDefault="00B100BE" w:rsidP="00B100BE">
      <w:pPr>
        <w:pStyle w:val="Zkladntext21"/>
        <w:numPr>
          <w:ilvl w:val="0"/>
          <w:numId w:val="34"/>
        </w:numPr>
        <w:ind w:left="567" w:hanging="567"/>
        <w:rPr>
          <w:rFonts w:ascii="Arial" w:hAnsi="Arial" w:cs="Arial"/>
          <w:color w:val="000000"/>
          <w:sz w:val="22"/>
          <w:szCs w:val="22"/>
        </w:rPr>
      </w:pPr>
      <w:r w:rsidRPr="00B100BE">
        <w:rPr>
          <w:rFonts w:ascii="Arial" w:hAnsi="Arial" w:cs="Arial"/>
          <w:color w:val="000000"/>
          <w:sz w:val="22"/>
          <w:szCs w:val="22"/>
        </w:rPr>
        <w:t>V cestnej doprave možno prepravovať len nebezpečné veci, ktorých prepravu povoľuje medzinárodná zmluva, ktorou je Slovenská republika viazaná  (Európskou dohodou o preprave nebezpečných vecí cestnou dopravou – ADR ďalej len "dohoda ADR");  to neplatí, ak ide o</w:t>
      </w:r>
    </w:p>
    <w:p w:rsidR="00B100BE" w:rsidRPr="00B100BE" w:rsidRDefault="00B100BE" w:rsidP="00B100BE">
      <w:pPr>
        <w:pStyle w:val="Zkladntext21"/>
        <w:numPr>
          <w:ilvl w:val="1"/>
          <w:numId w:val="34"/>
        </w:numPr>
        <w:rPr>
          <w:rFonts w:ascii="Arial" w:hAnsi="Arial" w:cs="Arial"/>
          <w:color w:val="000000"/>
          <w:sz w:val="22"/>
          <w:szCs w:val="22"/>
        </w:rPr>
      </w:pPr>
      <w:r w:rsidRPr="00B100BE">
        <w:rPr>
          <w:rFonts w:ascii="Arial" w:hAnsi="Arial" w:cs="Arial"/>
          <w:color w:val="000000"/>
          <w:sz w:val="22"/>
          <w:szCs w:val="22"/>
        </w:rPr>
        <w:t xml:space="preserve">prepravu nebezpečných vecí vo vojenskom obvode alebo v inom uzavretom priestore ozbrojených síl vozidlom ozbrojených síl alebo o prepravu nebezpečných vecí v kolóne vozidiel ozbrojených síl po predpísanej trase prepravy a pod trvalým dohľadom odosielateľa, </w:t>
      </w:r>
    </w:p>
    <w:p w:rsidR="00B100BE" w:rsidRPr="00B100BE" w:rsidRDefault="00B100BE" w:rsidP="00B100BE">
      <w:pPr>
        <w:pStyle w:val="Zkladntext21"/>
        <w:numPr>
          <w:ilvl w:val="1"/>
          <w:numId w:val="34"/>
        </w:numPr>
        <w:rPr>
          <w:rFonts w:ascii="Arial" w:hAnsi="Arial" w:cs="Arial"/>
          <w:color w:val="000000"/>
          <w:sz w:val="22"/>
          <w:szCs w:val="22"/>
        </w:rPr>
      </w:pPr>
      <w:r w:rsidRPr="00B100BE">
        <w:rPr>
          <w:rFonts w:ascii="Arial" w:hAnsi="Arial" w:cs="Arial"/>
          <w:color w:val="000000"/>
          <w:sz w:val="22"/>
          <w:szCs w:val="22"/>
        </w:rPr>
        <w:t xml:space="preserve">prepravu výbušnín vozidlami ozbrojených síl alebo vozidlami ozbrojených bezpečnostných zborov pod ich trvalým dohľadom po celej trase prepravy, </w:t>
      </w:r>
    </w:p>
    <w:p w:rsidR="00B100BE" w:rsidRPr="00B100BE" w:rsidRDefault="00B100BE" w:rsidP="00B100BE">
      <w:pPr>
        <w:pStyle w:val="Zkladntext21"/>
        <w:numPr>
          <w:ilvl w:val="1"/>
          <w:numId w:val="34"/>
        </w:numPr>
        <w:rPr>
          <w:rFonts w:ascii="Arial" w:hAnsi="Arial" w:cs="Arial"/>
          <w:color w:val="000000"/>
          <w:sz w:val="22"/>
          <w:szCs w:val="22"/>
        </w:rPr>
      </w:pPr>
      <w:r w:rsidRPr="00B100BE">
        <w:rPr>
          <w:rFonts w:ascii="Arial" w:hAnsi="Arial" w:cs="Arial"/>
          <w:color w:val="000000"/>
          <w:sz w:val="22"/>
          <w:szCs w:val="22"/>
        </w:rPr>
        <w:t>časovo obmedzené dopravné operácie s jednoznačne určenými nebezpečnými vecami, a to aj so zakázanými, ktoré individuálne výnimočne povolil dopravný správny orgán za dodržania podmienky, že nie je ohrozená bezpečnosť, alebo</w:t>
      </w:r>
    </w:p>
    <w:p w:rsidR="00B100BE" w:rsidRPr="00B100BE" w:rsidRDefault="00B100BE" w:rsidP="00B100BE">
      <w:pPr>
        <w:pStyle w:val="Zkladntext21"/>
        <w:numPr>
          <w:ilvl w:val="1"/>
          <w:numId w:val="34"/>
        </w:numPr>
        <w:rPr>
          <w:rFonts w:ascii="Arial" w:hAnsi="Arial" w:cs="Arial"/>
          <w:color w:val="000000"/>
          <w:sz w:val="22"/>
          <w:szCs w:val="22"/>
        </w:rPr>
      </w:pPr>
      <w:r w:rsidRPr="00B100BE">
        <w:rPr>
          <w:rFonts w:ascii="Arial" w:hAnsi="Arial" w:cs="Arial"/>
          <w:color w:val="000000"/>
          <w:sz w:val="22"/>
          <w:szCs w:val="22"/>
        </w:rPr>
        <w:t>prepravu vozidiel vyradených z evidencie motorových vozidiel bez akumulátora, z ktorých nevytekajú prevádzkové kvapaliny a neuniká horľavý plyn.</w:t>
      </w:r>
      <w:r w:rsidRPr="00B100BE">
        <w:rPr>
          <w:rFonts w:ascii="Arial" w:hAnsi="Arial" w:cs="Arial"/>
          <w:color w:val="000000"/>
          <w:sz w:val="22"/>
          <w:szCs w:val="22"/>
        </w:rPr>
        <w:br/>
      </w:r>
    </w:p>
    <w:p w:rsidR="00B100BE" w:rsidRPr="00B100BE" w:rsidRDefault="00B100BE" w:rsidP="00B100BE">
      <w:pPr>
        <w:pStyle w:val="Zkladntext21"/>
        <w:numPr>
          <w:ilvl w:val="0"/>
          <w:numId w:val="34"/>
        </w:numPr>
        <w:ind w:left="567" w:hanging="567"/>
        <w:rPr>
          <w:rFonts w:ascii="Arial" w:hAnsi="Arial" w:cs="Arial"/>
          <w:color w:val="000000"/>
          <w:sz w:val="22"/>
          <w:szCs w:val="22"/>
        </w:rPr>
      </w:pPr>
      <w:r w:rsidRPr="00B100BE">
        <w:rPr>
          <w:rFonts w:ascii="Arial" w:hAnsi="Arial" w:cs="Arial"/>
          <w:color w:val="000000"/>
          <w:sz w:val="22"/>
          <w:szCs w:val="22"/>
        </w:rPr>
        <w:t>Prepravu nebezpečných vecí na území Slovenskej republiky možno uskutočniť len spôsobom a za podmienok určených v dohode ADR a ustanovených zákonom NR SR č. 56/2012 Z. z. o cestnej doprave.</w:t>
      </w:r>
    </w:p>
    <w:p w:rsidR="00B100BE" w:rsidRPr="00B100BE" w:rsidRDefault="00B100BE" w:rsidP="00B100BE">
      <w:pPr>
        <w:pStyle w:val="Zkladntext21"/>
        <w:numPr>
          <w:ilvl w:val="0"/>
          <w:numId w:val="34"/>
        </w:numPr>
        <w:ind w:left="567" w:hanging="567"/>
        <w:rPr>
          <w:rFonts w:ascii="Arial" w:hAnsi="Arial" w:cs="Arial"/>
          <w:color w:val="000000"/>
          <w:sz w:val="22"/>
          <w:szCs w:val="22"/>
        </w:rPr>
      </w:pPr>
      <w:r w:rsidRPr="00B100BE">
        <w:rPr>
          <w:rFonts w:ascii="Arial" w:hAnsi="Arial" w:cs="Arial"/>
          <w:color w:val="000000"/>
          <w:sz w:val="22"/>
          <w:szCs w:val="22"/>
        </w:rPr>
        <w:t xml:space="preserve">Prepravu nebezpečných vecí možno uskutočniť len typovo schváleným vozidlom a s použitím obalov, nádob, cisterien a kontajnerov, ktoré sú schválené a označené. Osobitné predpisy </w:t>
      </w:r>
      <w:r w:rsidRPr="00B100BE">
        <w:rPr>
          <w:rStyle w:val="Odkaznapoznmkupodiarou"/>
          <w:rFonts w:ascii="Arial" w:hAnsi="Arial" w:cs="Arial"/>
          <w:color w:val="000000"/>
          <w:sz w:val="22"/>
          <w:szCs w:val="22"/>
        </w:rPr>
        <w:footnoteReference w:id="1"/>
      </w:r>
      <w:r w:rsidRPr="00B100BE">
        <w:rPr>
          <w:rFonts w:ascii="Arial" w:hAnsi="Arial" w:cs="Arial"/>
          <w:color w:val="000000"/>
          <w:sz w:val="22"/>
          <w:szCs w:val="22"/>
        </w:rPr>
        <w:t xml:space="preserve">, ktoré ustanovujú typové bezpečnostné požiadavky na vozidlá a prepravné zariadenia a spôsoby ich používania, uskladňovania, čistenia, dezinfekcie a dekontaminácie a pravidlá manipulácie a prepravy výbušnín, rádioaktívnych látok, chemických látok, biologických a iných nebezpečných odpadov, živých mikroorganizmov a geneticky modifikovaných organizmov, musia byť dodržané pri balení a inej manipulácii pred prepravou, pri nakládke, počas prepravy a pri vykládke nebezpečných vecí. </w:t>
      </w:r>
    </w:p>
    <w:p w:rsidR="00B100BE" w:rsidRPr="00B100BE" w:rsidRDefault="00B100BE" w:rsidP="00B100BE">
      <w:pPr>
        <w:pStyle w:val="Zkladntext21"/>
        <w:numPr>
          <w:ilvl w:val="0"/>
          <w:numId w:val="34"/>
        </w:numPr>
        <w:ind w:left="567" w:hanging="567"/>
        <w:rPr>
          <w:rFonts w:ascii="Arial" w:hAnsi="Arial" w:cs="Arial"/>
          <w:color w:val="000000"/>
          <w:sz w:val="22"/>
          <w:szCs w:val="22"/>
        </w:rPr>
      </w:pPr>
      <w:r w:rsidRPr="00B100BE">
        <w:rPr>
          <w:rFonts w:ascii="Arial" w:hAnsi="Arial" w:cs="Arial"/>
          <w:color w:val="000000"/>
          <w:sz w:val="22"/>
          <w:szCs w:val="22"/>
        </w:rPr>
        <w:lastRenderedPageBreak/>
        <w:t xml:space="preserve">Dopravca vymenoval jedného bezpečnostného poradcu,  má potrebnú technickú základňu, vozidlá a prepravné zariadenia podľa odseku 3 a osádky vozidiel a ďalšie osoby zúčastnené na nakládke, vykládke alebo inej manipulácii s nebezpečnými vecami, ktoré boli zaškolené bezpečnostným poradcom. </w:t>
      </w:r>
    </w:p>
    <w:p w:rsidR="00B100BE" w:rsidRPr="00B100BE" w:rsidRDefault="00B100BE" w:rsidP="00B100BE">
      <w:pPr>
        <w:pStyle w:val="Zkladntext21"/>
        <w:numPr>
          <w:ilvl w:val="0"/>
          <w:numId w:val="34"/>
        </w:numPr>
        <w:ind w:left="567" w:hanging="567"/>
        <w:rPr>
          <w:rFonts w:ascii="Arial" w:hAnsi="Arial" w:cs="Arial"/>
          <w:color w:val="000000"/>
          <w:sz w:val="22"/>
          <w:szCs w:val="22"/>
        </w:rPr>
      </w:pPr>
      <w:r w:rsidRPr="00B100BE">
        <w:rPr>
          <w:rFonts w:ascii="Arial" w:hAnsi="Arial" w:cs="Arial"/>
          <w:color w:val="000000"/>
          <w:sz w:val="22"/>
          <w:szCs w:val="22"/>
        </w:rPr>
        <w:t>Osádky vozidiel dopravcu  zúčastnené na preprave nebezpečných vecí dodržiavajú pravidlá manipulácie a prepravy, bezpečnostné opatrenia určené na manipuláciu s nimi a na ich prepravu, dodržiavajú  pokyny bezpečnostného poradcu, a ak došlo k dopravnej nehode alebo inej havárii s únikom nebezpečných vecí, majú za povinnosť  minimalizovať rozsah škôd na zdraví ľudí a zvierat, na majetku a na životnom prostredí.</w:t>
      </w:r>
    </w:p>
    <w:p w:rsidR="00B100BE" w:rsidRPr="00B100BE" w:rsidRDefault="00B100BE" w:rsidP="00B100BE">
      <w:pPr>
        <w:pStyle w:val="Zkladntext21"/>
        <w:numPr>
          <w:ilvl w:val="0"/>
          <w:numId w:val="34"/>
        </w:numPr>
        <w:ind w:left="567" w:hanging="567"/>
        <w:rPr>
          <w:rFonts w:ascii="Arial" w:hAnsi="Arial" w:cs="Arial"/>
          <w:color w:val="000000"/>
          <w:sz w:val="22"/>
          <w:szCs w:val="22"/>
        </w:rPr>
      </w:pPr>
      <w:r w:rsidRPr="00B100BE">
        <w:rPr>
          <w:rFonts w:ascii="Arial" w:hAnsi="Arial" w:cs="Arial"/>
          <w:color w:val="000000"/>
          <w:sz w:val="22"/>
          <w:szCs w:val="22"/>
        </w:rPr>
        <w:t>Každý účastník nakládky, manipulácie prepravy a vykládky nebezpečných vecí je povinný správať sa tak, aby nezvyšoval predvídateľné nebezpečenstvo hroziace z prepravovaných nebezpečných vecí.</w:t>
      </w:r>
    </w:p>
    <w:p w:rsidR="00B100BE" w:rsidRPr="00B100BE" w:rsidRDefault="00B100BE" w:rsidP="00B100BE">
      <w:pPr>
        <w:pStyle w:val="Zkladntext"/>
        <w:jc w:val="center"/>
        <w:rPr>
          <w:rFonts w:cs="Arial"/>
          <w:b w:val="0"/>
          <w:sz w:val="22"/>
          <w:szCs w:val="22"/>
        </w:rPr>
      </w:pPr>
    </w:p>
    <w:p w:rsidR="00B100BE" w:rsidRPr="00B100BE" w:rsidRDefault="00B100BE" w:rsidP="00B100BE">
      <w:pPr>
        <w:pStyle w:val="Zkladntext"/>
        <w:jc w:val="center"/>
        <w:rPr>
          <w:rFonts w:cs="Arial"/>
          <w:b w:val="0"/>
          <w:sz w:val="22"/>
          <w:szCs w:val="22"/>
        </w:rPr>
      </w:pPr>
    </w:p>
    <w:p w:rsidR="00B100BE" w:rsidRPr="00B100BE" w:rsidRDefault="00B100BE" w:rsidP="00B100BE">
      <w:pPr>
        <w:pStyle w:val="Zkladntext"/>
        <w:jc w:val="center"/>
        <w:rPr>
          <w:rFonts w:cs="Arial"/>
          <w:b w:val="0"/>
          <w:sz w:val="22"/>
          <w:szCs w:val="22"/>
        </w:rPr>
      </w:pPr>
      <w:r w:rsidRPr="00B100BE">
        <w:rPr>
          <w:rFonts w:cs="Arial"/>
          <w:sz w:val="22"/>
          <w:szCs w:val="22"/>
        </w:rPr>
        <w:t>Článok 12</w:t>
      </w:r>
    </w:p>
    <w:p w:rsidR="00B100BE" w:rsidRPr="00B100BE" w:rsidRDefault="00B100BE" w:rsidP="00B100BE">
      <w:pPr>
        <w:pStyle w:val="Zkladntext"/>
        <w:jc w:val="center"/>
        <w:rPr>
          <w:rFonts w:cs="Arial"/>
          <w:b w:val="0"/>
          <w:sz w:val="22"/>
          <w:szCs w:val="22"/>
        </w:rPr>
      </w:pPr>
      <w:r w:rsidRPr="00B100BE">
        <w:rPr>
          <w:rFonts w:cs="Arial"/>
          <w:sz w:val="22"/>
          <w:szCs w:val="22"/>
        </w:rPr>
        <w:t>Povinnosti odosielateľa a príjemcu nebezpečných vecí</w:t>
      </w:r>
    </w:p>
    <w:p w:rsidR="00B100BE" w:rsidRPr="00B100BE" w:rsidRDefault="00B100BE" w:rsidP="00B100BE">
      <w:pPr>
        <w:pStyle w:val="Zkladntext"/>
        <w:jc w:val="center"/>
        <w:rPr>
          <w:rFonts w:cs="Arial"/>
          <w:b w:val="0"/>
          <w:sz w:val="22"/>
          <w:szCs w:val="22"/>
        </w:rPr>
      </w:pPr>
    </w:p>
    <w:p w:rsidR="00B100BE" w:rsidRPr="00B100BE" w:rsidRDefault="00B100BE" w:rsidP="00B100BE">
      <w:pPr>
        <w:pStyle w:val="Zkladntext21"/>
        <w:numPr>
          <w:ilvl w:val="0"/>
          <w:numId w:val="35"/>
        </w:numPr>
        <w:ind w:left="567" w:hanging="567"/>
        <w:rPr>
          <w:rFonts w:ascii="Arial" w:hAnsi="Arial" w:cs="Arial"/>
          <w:color w:val="000000"/>
          <w:sz w:val="22"/>
          <w:szCs w:val="22"/>
        </w:rPr>
      </w:pPr>
      <w:r w:rsidRPr="00B100BE">
        <w:rPr>
          <w:rFonts w:ascii="Arial" w:hAnsi="Arial" w:cs="Arial"/>
          <w:color w:val="000000"/>
          <w:sz w:val="22"/>
          <w:szCs w:val="22"/>
        </w:rPr>
        <w:t xml:space="preserve">Odosielateľ nebezpečných vecí je povinný odovzdať na prepravu zásielku nebezpečných vecí, ktorá je v súlade s požiadavkami tohto zákona, a </w:t>
      </w:r>
    </w:p>
    <w:p w:rsidR="00B100BE" w:rsidRPr="00B100BE" w:rsidRDefault="00B100BE" w:rsidP="00B100BE">
      <w:pPr>
        <w:pStyle w:val="Zkladntext21"/>
        <w:numPr>
          <w:ilvl w:val="1"/>
          <w:numId w:val="35"/>
        </w:numPr>
        <w:rPr>
          <w:rFonts w:ascii="Arial" w:hAnsi="Arial" w:cs="Arial"/>
          <w:color w:val="000000"/>
          <w:sz w:val="22"/>
          <w:szCs w:val="22"/>
        </w:rPr>
      </w:pPr>
      <w:r w:rsidRPr="00B100BE">
        <w:rPr>
          <w:rFonts w:ascii="Arial" w:hAnsi="Arial" w:cs="Arial"/>
          <w:color w:val="000000"/>
          <w:sz w:val="22"/>
          <w:szCs w:val="22"/>
        </w:rPr>
        <w:t xml:space="preserve">presvedčiť sa, či nebezpečné veci sú správne zatriedené, a preveriť, či ich preprava cestnou dopravou je povolená, </w:t>
      </w:r>
    </w:p>
    <w:p w:rsidR="00B100BE" w:rsidRPr="00B100BE" w:rsidRDefault="00B100BE" w:rsidP="00B100BE">
      <w:pPr>
        <w:pStyle w:val="Zkladntext21"/>
        <w:numPr>
          <w:ilvl w:val="1"/>
          <w:numId w:val="35"/>
        </w:numPr>
        <w:rPr>
          <w:rFonts w:ascii="Arial" w:hAnsi="Arial" w:cs="Arial"/>
          <w:color w:val="000000"/>
          <w:sz w:val="22"/>
          <w:szCs w:val="22"/>
        </w:rPr>
      </w:pPr>
      <w:r w:rsidRPr="00B100BE">
        <w:rPr>
          <w:rFonts w:ascii="Arial" w:hAnsi="Arial" w:cs="Arial"/>
          <w:color w:val="000000"/>
          <w:sz w:val="22"/>
          <w:szCs w:val="22"/>
        </w:rPr>
        <w:t xml:space="preserve">poskytnúť dopravcovi informácie a údaje, a ak je to potrebné, požadované prepravné a sprievodné doklady, </w:t>
      </w:r>
    </w:p>
    <w:p w:rsidR="00B100BE" w:rsidRPr="00B100BE" w:rsidRDefault="00B100BE" w:rsidP="00B100BE">
      <w:pPr>
        <w:pStyle w:val="Zkladntext21"/>
        <w:numPr>
          <w:ilvl w:val="1"/>
          <w:numId w:val="35"/>
        </w:numPr>
        <w:rPr>
          <w:rFonts w:ascii="Arial" w:hAnsi="Arial" w:cs="Arial"/>
          <w:color w:val="000000"/>
          <w:sz w:val="22"/>
          <w:szCs w:val="22"/>
        </w:rPr>
      </w:pPr>
      <w:r w:rsidRPr="00B100BE">
        <w:rPr>
          <w:rFonts w:ascii="Arial" w:hAnsi="Arial" w:cs="Arial"/>
          <w:color w:val="000000"/>
          <w:sz w:val="22"/>
          <w:szCs w:val="22"/>
        </w:rPr>
        <w:t>uviesť do prepravného dokladu údaje požadované Dohodou ADR,</w:t>
      </w:r>
    </w:p>
    <w:p w:rsidR="00B100BE" w:rsidRPr="00B100BE" w:rsidRDefault="00B100BE" w:rsidP="00B100BE">
      <w:pPr>
        <w:pStyle w:val="Zkladntext21"/>
        <w:numPr>
          <w:ilvl w:val="1"/>
          <w:numId w:val="35"/>
        </w:numPr>
        <w:rPr>
          <w:rFonts w:ascii="Arial" w:hAnsi="Arial" w:cs="Arial"/>
          <w:color w:val="000000"/>
          <w:sz w:val="22"/>
          <w:szCs w:val="22"/>
        </w:rPr>
      </w:pPr>
      <w:r w:rsidRPr="00B100BE">
        <w:rPr>
          <w:rFonts w:ascii="Arial" w:hAnsi="Arial" w:cs="Arial"/>
          <w:color w:val="000000"/>
          <w:sz w:val="22"/>
          <w:szCs w:val="22"/>
        </w:rPr>
        <w:t xml:space="preserve">používať len obaly, nádoby na voľne ložené látky a cisternové vozidlá, snímateľné cisterny, batériové vozidlá, viacčlánkové kontajnery na plyn, prenosné cisterny a cisternové kontajnery, ktoré boli schválené na prepravu príslušných látok a sú označené predpísaným spôsobom, </w:t>
      </w:r>
    </w:p>
    <w:p w:rsidR="00B100BE" w:rsidRPr="00B100BE" w:rsidRDefault="00B100BE" w:rsidP="00B100BE">
      <w:pPr>
        <w:pStyle w:val="Zkladntext21"/>
        <w:numPr>
          <w:ilvl w:val="1"/>
          <w:numId w:val="35"/>
        </w:numPr>
        <w:rPr>
          <w:rFonts w:ascii="Arial" w:hAnsi="Arial" w:cs="Arial"/>
          <w:color w:val="000000"/>
          <w:sz w:val="22"/>
          <w:szCs w:val="22"/>
        </w:rPr>
      </w:pPr>
      <w:r w:rsidRPr="00B100BE">
        <w:rPr>
          <w:rFonts w:ascii="Arial" w:hAnsi="Arial" w:cs="Arial"/>
          <w:color w:val="000000"/>
          <w:sz w:val="22"/>
          <w:szCs w:val="22"/>
        </w:rPr>
        <w:t xml:space="preserve">dodržiavať predpisy o spôsobe odoslania a obmedzenia na odoslanie, </w:t>
      </w:r>
    </w:p>
    <w:p w:rsidR="00B100BE" w:rsidRPr="00B100BE" w:rsidRDefault="00B100BE" w:rsidP="00B100BE">
      <w:pPr>
        <w:pStyle w:val="Zkladntext21"/>
        <w:numPr>
          <w:ilvl w:val="1"/>
          <w:numId w:val="35"/>
        </w:numPr>
        <w:rPr>
          <w:rFonts w:ascii="Arial" w:hAnsi="Arial" w:cs="Arial"/>
          <w:color w:val="000000"/>
          <w:sz w:val="22"/>
          <w:szCs w:val="22"/>
        </w:rPr>
      </w:pPr>
      <w:r w:rsidRPr="00B100BE">
        <w:rPr>
          <w:rFonts w:ascii="Arial" w:hAnsi="Arial" w:cs="Arial"/>
          <w:color w:val="000000"/>
          <w:sz w:val="22"/>
          <w:szCs w:val="22"/>
        </w:rPr>
        <w:t>zabezpečiť, aby vyprázdnené, nevyčistené a neodplynené cisterny alebo vyprázdnené, nevyčistené vozidlá a kontajnery na voľne ložené látky boli primerane označené bezpečnostnými značkami a aby vyprázdnené, nevyčistené cisterny boli uzavreté a predstavovali rovnaký stupeň nepriepustnosti, ako plné cisterny.</w:t>
      </w:r>
      <w:r w:rsidRPr="00B100BE">
        <w:rPr>
          <w:rFonts w:ascii="Arial" w:hAnsi="Arial" w:cs="Arial"/>
          <w:color w:val="000000"/>
          <w:sz w:val="22"/>
          <w:szCs w:val="22"/>
        </w:rPr>
        <w:br/>
      </w:r>
    </w:p>
    <w:p w:rsidR="00B100BE" w:rsidRPr="00B100BE" w:rsidRDefault="00B100BE" w:rsidP="00B100BE">
      <w:pPr>
        <w:pStyle w:val="Zkladntext21"/>
        <w:numPr>
          <w:ilvl w:val="0"/>
          <w:numId w:val="35"/>
        </w:numPr>
        <w:ind w:left="567" w:hanging="567"/>
        <w:rPr>
          <w:rFonts w:ascii="Arial" w:hAnsi="Arial" w:cs="Arial"/>
          <w:color w:val="000000"/>
          <w:sz w:val="22"/>
          <w:szCs w:val="22"/>
        </w:rPr>
      </w:pPr>
      <w:r w:rsidRPr="00B100BE">
        <w:rPr>
          <w:rFonts w:ascii="Arial" w:hAnsi="Arial" w:cs="Arial"/>
          <w:color w:val="000000"/>
          <w:sz w:val="22"/>
          <w:szCs w:val="22"/>
        </w:rPr>
        <w:t>Ak odosielateľ nebezpečných vecí koná na príkaz tretej strany, povinnosti podľa odseku 1 má tretia strana voči odosielateľovi nebezpečných vecí.</w:t>
      </w:r>
    </w:p>
    <w:p w:rsidR="00B100BE" w:rsidRPr="00B100BE" w:rsidRDefault="00B100BE" w:rsidP="00B100BE">
      <w:pPr>
        <w:pStyle w:val="Zkladntext21"/>
        <w:numPr>
          <w:ilvl w:val="0"/>
          <w:numId w:val="35"/>
        </w:numPr>
        <w:ind w:left="567" w:hanging="567"/>
        <w:rPr>
          <w:rFonts w:ascii="Arial" w:hAnsi="Arial" w:cs="Arial"/>
          <w:color w:val="000000"/>
          <w:sz w:val="22"/>
          <w:szCs w:val="22"/>
        </w:rPr>
      </w:pPr>
      <w:r w:rsidRPr="00B100BE">
        <w:rPr>
          <w:rFonts w:ascii="Arial" w:hAnsi="Arial" w:cs="Arial"/>
          <w:color w:val="000000"/>
          <w:sz w:val="22"/>
          <w:szCs w:val="22"/>
        </w:rPr>
        <w:t xml:space="preserve"> Príjemca nebezpečných vecí je povinný:</w:t>
      </w:r>
    </w:p>
    <w:p w:rsidR="00B100BE" w:rsidRPr="00B100BE" w:rsidRDefault="00B100BE" w:rsidP="00B100BE">
      <w:pPr>
        <w:pStyle w:val="Zkladntext21"/>
        <w:numPr>
          <w:ilvl w:val="1"/>
          <w:numId w:val="35"/>
        </w:numPr>
        <w:rPr>
          <w:rFonts w:ascii="Arial" w:hAnsi="Arial" w:cs="Arial"/>
          <w:color w:val="000000"/>
          <w:sz w:val="22"/>
          <w:szCs w:val="22"/>
        </w:rPr>
      </w:pPr>
      <w:r w:rsidRPr="00B100BE">
        <w:rPr>
          <w:rFonts w:ascii="Arial" w:hAnsi="Arial" w:cs="Arial"/>
          <w:color w:val="000000"/>
          <w:sz w:val="22"/>
          <w:szCs w:val="22"/>
        </w:rPr>
        <w:t>zásielku bezodkladne po jej dodaní zabezpečiť pred tretími osobami a bezpečne ju</w:t>
      </w:r>
    </w:p>
    <w:p w:rsidR="00B100BE" w:rsidRPr="00B100BE" w:rsidRDefault="00B100BE" w:rsidP="00B100BE">
      <w:pPr>
        <w:pStyle w:val="Zkladntext21"/>
        <w:ind w:left="720" w:firstLine="0"/>
        <w:rPr>
          <w:rFonts w:ascii="Arial" w:hAnsi="Arial" w:cs="Arial"/>
          <w:color w:val="000000"/>
          <w:sz w:val="22"/>
          <w:szCs w:val="22"/>
        </w:rPr>
      </w:pPr>
      <w:r w:rsidRPr="00B100BE">
        <w:rPr>
          <w:rFonts w:ascii="Arial" w:hAnsi="Arial" w:cs="Arial"/>
          <w:color w:val="000000"/>
          <w:sz w:val="22"/>
          <w:szCs w:val="22"/>
        </w:rPr>
        <w:t xml:space="preserve">uskladniť, </w:t>
      </w:r>
    </w:p>
    <w:p w:rsidR="006B726A" w:rsidRDefault="00B100BE" w:rsidP="00B100BE">
      <w:pPr>
        <w:pStyle w:val="Zkladntext21"/>
        <w:ind w:left="360"/>
        <w:rPr>
          <w:rFonts w:ascii="Arial" w:hAnsi="Arial" w:cs="Arial"/>
          <w:color w:val="000000"/>
          <w:sz w:val="22"/>
          <w:szCs w:val="22"/>
        </w:rPr>
      </w:pPr>
      <w:r w:rsidRPr="00B100BE">
        <w:rPr>
          <w:rFonts w:ascii="Arial" w:hAnsi="Arial" w:cs="Arial"/>
          <w:color w:val="000000"/>
          <w:sz w:val="22"/>
          <w:szCs w:val="22"/>
        </w:rPr>
        <w:tab/>
        <w:t xml:space="preserve">b) </w:t>
      </w:r>
      <w:r w:rsidRPr="00B100BE">
        <w:rPr>
          <w:rFonts w:ascii="Arial" w:hAnsi="Arial" w:cs="Arial"/>
          <w:color w:val="000000"/>
          <w:sz w:val="22"/>
          <w:szCs w:val="22"/>
        </w:rPr>
        <w:tab/>
        <w:t xml:space="preserve">obhliadnuť zásielku, či prepravné </w:t>
      </w:r>
      <w:r w:rsidRPr="00B100BE">
        <w:rPr>
          <w:rFonts w:ascii="Arial" w:hAnsi="Arial" w:cs="Arial"/>
          <w:i/>
          <w:color w:val="000000"/>
          <w:sz w:val="22"/>
          <w:szCs w:val="22"/>
        </w:rPr>
        <w:t>obaly</w:t>
      </w:r>
      <w:r w:rsidRPr="00B100BE">
        <w:rPr>
          <w:rFonts w:ascii="Arial" w:hAnsi="Arial" w:cs="Arial"/>
          <w:color w:val="000000"/>
          <w:sz w:val="22"/>
          <w:szCs w:val="22"/>
        </w:rPr>
        <w:t xml:space="preserve"> nemajú zjavné poškodenie, netesnosť alebo </w:t>
      </w:r>
      <w:r w:rsidRPr="00B100BE">
        <w:rPr>
          <w:rFonts w:ascii="Arial" w:hAnsi="Arial" w:cs="Arial"/>
          <w:color w:val="000000"/>
          <w:sz w:val="22"/>
          <w:szCs w:val="22"/>
        </w:rPr>
        <w:tab/>
        <w:t xml:space="preserve">trhliny a či zásielka je v súlade so sprievodnými dokladmi a s ostatnými požiadavkami </w:t>
      </w:r>
      <w:r w:rsidRPr="00B100BE">
        <w:rPr>
          <w:rFonts w:ascii="Arial" w:hAnsi="Arial" w:cs="Arial"/>
          <w:color w:val="000000"/>
          <w:sz w:val="22"/>
          <w:szCs w:val="22"/>
        </w:rPr>
        <w:tab/>
        <w:t>podľa</w:t>
      </w:r>
      <w:r w:rsidR="006B726A">
        <w:rPr>
          <w:rFonts w:ascii="Arial" w:hAnsi="Arial" w:cs="Arial"/>
          <w:color w:val="000000"/>
          <w:sz w:val="22"/>
          <w:szCs w:val="22"/>
        </w:rPr>
        <w:t xml:space="preserve"> </w:t>
      </w:r>
      <w:r w:rsidRPr="00B100BE">
        <w:rPr>
          <w:rFonts w:ascii="Arial" w:hAnsi="Arial" w:cs="Arial"/>
          <w:color w:val="000000"/>
          <w:sz w:val="22"/>
          <w:szCs w:val="22"/>
        </w:rPr>
        <w:t>dohody ADR,</w:t>
      </w:r>
    </w:p>
    <w:p w:rsidR="00B100BE" w:rsidRPr="00B100BE" w:rsidRDefault="00B100BE" w:rsidP="006B726A">
      <w:pPr>
        <w:pStyle w:val="Zkladntext21"/>
        <w:ind w:left="360" w:firstLine="0"/>
        <w:rPr>
          <w:rFonts w:ascii="Arial" w:hAnsi="Arial" w:cs="Arial"/>
          <w:color w:val="000000"/>
          <w:sz w:val="22"/>
          <w:szCs w:val="22"/>
        </w:rPr>
      </w:pPr>
      <w:r w:rsidRPr="00B100BE">
        <w:rPr>
          <w:rFonts w:ascii="Arial" w:hAnsi="Arial" w:cs="Arial"/>
          <w:color w:val="000000"/>
          <w:sz w:val="22"/>
          <w:szCs w:val="22"/>
        </w:rPr>
        <w:t>c)</w:t>
      </w:r>
      <w:r w:rsidRPr="00B100BE">
        <w:rPr>
          <w:rFonts w:ascii="Arial" w:hAnsi="Arial" w:cs="Arial"/>
          <w:color w:val="000000"/>
          <w:sz w:val="22"/>
          <w:szCs w:val="22"/>
        </w:rPr>
        <w:tab/>
        <w:t xml:space="preserve"> zabezpečiť manipuláciu s prepravnými obalmi až do ich vyčistenia alebo odplynenia.</w:t>
      </w:r>
    </w:p>
    <w:p w:rsidR="00B100BE" w:rsidRPr="00B100BE" w:rsidRDefault="00B100BE" w:rsidP="00B100BE">
      <w:pPr>
        <w:pStyle w:val="Zkladntext21"/>
        <w:ind w:left="360" w:firstLine="0"/>
        <w:rPr>
          <w:rFonts w:ascii="Arial" w:hAnsi="Arial" w:cs="Arial"/>
          <w:color w:val="000000"/>
          <w:sz w:val="22"/>
          <w:szCs w:val="22"/>
        </w:rPr>
      </w:pPr>
    </w:p>
    <w:p w:rsidR="00B100BE" w:rsidRPr="00B100BE" w:rsidRDefault="00B100BE" w:rsidP="00B100BE">
      <w:pPr>
        <w:pStyle w:val="Zkladntext21"/>
        <w:numPr>
          <w:ilvl w:val="0"/>
          <w:numId w:val="40"/>
        </w:numPr>
        <w:ind w:left="567" w:hanging="567"/>
        <w:rPr>
          <w:rFonts w:ascii="Arial" w:hAnsi="Arial" w:cs="Arial"/>
          <w:color w:val="000000"/>
          <w:sz w:val="22"/>
          <w:szCs w:val="22"/>
        </w:rPr>
      </w:pPr>
      <w:r w:rsidRPr="00B100BE">
        <w:rPr>
          <w:rFonts w:ascii="Arial" w:hAnsi="Arial" w:cs="Arial"/>
          <w:color w:val="000000"/>
          <w:sz w:val="22"/>
          <w:szCs w:val="22"/>
        </w:rPr>
        <w:t xml:space="preserve">Odosielateľ , príjemca a každý, kto sa podieľa na preprave nebezpečných vecí balením, plnením, nakládkou, vykládkou alebo inou manipuláciou, pri ktorej by mohlo dôjsť k úniku nebezpečných vecí alebo k ohrozeniu života alebo zdravia ľudí alebo zvierat, poškodeniu majetku alebo ohrozeniu životného prostredia, je povinný vymenovať jedného alebo </w:t>
      </w:r>
      <w:r w:rsidRPr="00B100BE">
        <w:rPr>
          <w:rFonts w:ascii="Arial" w:hAnsi="Arial" w:cs="Arial"/>
          <w:color w:val="000000"/>
          <w:sz w:val="22"/>
          <w:szCs w:val="22"/>
        </w:rPr>
        <w:lastRenderedPageBreak/>
        <w:t>niekoľkých bezpečnostných poradcov a uložiť im v súlade s požiadavkami dohody ADR konkrétne úlohy, ktoré majú pri preprave nebezpečných vecí zabezpečovať.</w:t>
      </w:r>
    </w:p>
    <w:p w:rsidR="00B100BE" w:rsidRPr="00B100BE" w:rsidRDefault="00B100BE" w:rsidP="00B100BE">
      <w:pPr>
        <w:pStyle w:val="Zkladntext21"/>
        <w:rPr>
          <w:rFonts w:ascii="Arial" w:hAnsi="Arial" w:cs="Arial"/>
          <w:color w:val="000000"/>
          <w:sz w:val="22"/>
          <w:szCs w:val="22"/>
        </w:rPr>
      </w:pPr>
    </w:p>
    <w:p w:rsidR="00B100BE" w:rsidRPr="00B100BE" w:rsidRDefault="00B100BE" w:rsidP="00B100BE">
      <w:pPr>
        <w:pStyle w:val="Zkladntext21"/>
        <w:numPr>
          <w:ilvl w:val="0"/>
          <w:numId w:val="41"/>
        </w:numPr>
        <w:ind w:left="567" w:hanging="567"/>
        <w:rPr>
          <w:rFonts w:ascii="Arial" w:hAnsi="Arial" w:cs="Arial"/>
          <w:b/>
          <w:sz w:val="22"/>
          <w:szCs w:val="22"/>
        </w:rPr>
      </w:pPr>
      <w:r w:rsidRPr="00B100BE">
        <w:rPr>
          <w:rFonts w:ascii="Arial" w:hAnsi="Arial" w:cs="Arial"/>
          <w:color w:val="000000"/>
          <w:sz w:val="22"/>
          <w:szCs w:val="22"/>
        </w:rPr>
        <w:t>Ostatní účastníci prepravy nebezpečných vecí, ktorí sa podieľajú na ich balení, nakládke, plnení a čistení cisterien a iných prepravných zariadení a vykládke, sú povinní plniť povinnosti a dodržiavať opatrenia podľa dohody ADR a manipuláciou s nebezpečnými vecami poveriť len zamestnancov zaškolených bezpečnostným poradcom.</w:t>
      </w:r>
    </w:p>
    <w:p w:rsidR="00B100BE" w:rsidRPr="00B100BE" w:rsidRDefault="00B100BE" w:rsidP="00B100BE">
      <w:pPr>
        <w:pStyle w:val="Zkladntext"/>
        <w:jc w:val="center"/>
        <w:rPr>
          <w:rFonts w:cs="Arial"/>
          <w:b w:val="0"/>
          <w:sz w:val="22"/>
          <w:szCs w:val="22"/>
        </w:rPr>
      </w:pPr>
    </w:p>
    <w:p w:rsidR="00B100BE" w:rsidRPr="00B100BE" w:rsidRDefault="00B100BE" w:rsidP="00B100BE">
      <w:pPr>
        <w:pStyle w:val="Zkladntext"/>
        <w:jc w:val="center"/>
        <w:rPr>
          <w:rFonts w:cs="Arial"/>
          <w:b w:val="0"/>
          <w:sz w:val="22"/>
          <w:szCs w:val="22"/>
        </w:rPr>
      </w:pPr>
    </w:p>
    <w:p w:rsidR="00B100BE" w:rsidRPr="00B100BE" w:rsidRDefault="00B100BE" w:rsidP="00B100BE">
      <w:pPr>
        <w:pStyle w:val="Zkladntext"/>
        <w:jc w:val="center"/>
        <w:rPr>
          <w:rFonts w:cs="Arial"/>
          <w:b w:val="0"/>
          <w:sz w:val="22"/>
          <w:szCs w:val="22"/>
        </w:rPr>
      </w:pPr>
      <w:r w:rsidRPr="00B100BE">
        <w:rPr>
          <w:rFonts w:cs="Arial"/>
          <w:sz w:val="22"/>
          <w:szCs w:val="22"/>
        </w:rPr>
        <w:t>Článok 13</w:t>
      </w:r>
    </w:p>
    <w:p w:rsidR="00B100BE" w:rsidRPr="00B100BE" w:rsidRDefault="00B100BE" w:rsidP="00B100BE">
      <w:pPr>
        <w:pStyle w:val="Zkladntext"/>
        <w:jc w:val="center"/>
        <w:rPr>
          <w:rFonts w:cs="Arial"/>
          <w:b w:val="0"/>
          <w:sz w:val="22"/>
          <w:szCs w:val="22"/>
        </w:rPr>
      </w:pPr>
      <w:r w:rsidRPr="00B100BE">
        <w:rPr>
          <w:rFonts w:cs="Arial"/>
          <w:sz w:val="22"/>
          <w:szCs w:val="22"/>
        </w:rPr>
        <w:t>Povinnosti dopravcu pri preprave nebezpečných vecí</w:t>
      </w:r>
    </w:p>
    <w:p w:rsidR="00B100BE" w:rsidRPr="00B100BE" w:rsidRDefault="00B100BE" w:rsidP="00B100BE">
      <w:pPr>
        <w:pStyle w:val="Zkladntext"/>
        <w:jc w:val="center"/>
        <w:rPr>
          <w:rFonts w:cs="Arial"/>
          <w:b w:val="0"/>
          <w:sz w:val="22"/>
          <w:szCs w:val="22"/>
        </w:rPr>
      </w:pPr>
    </w:p>
    <w:p w:rsidR="00B100BE" w:rsidRPr="00B100BE" w:rsidRDefault="00B100BE" w:rsidP="00B100BE">
      <w:pPr>
        <w:pStyle w:val="Zkladntext21"/>
        <w:numPr>
          <w:ilvl w:val="0"/>
          <w:numId w:val="37"/>
        </w:numPr>
        <w:ind w:left="567" w:hanging="567"/>
        <w:rPr>
          <w:rFonts w:ascii="Arial" w:hAnsi="Arial" w:cs="Arial"/>
          <w:b/>
          <w:sz w:val="22"/>
          <w:szCs w:val="22"/>
        </w:rPr>
      </w:pPr>
      <w:r w:rsidRPr="00B100BE">
        <w:rPr>
          <w:rFonts w:ascii="Arial" w:hAnsi="Arial" w:cs="Arial"/>
          <w:color w:val="000000"/>
          <w:sz w:val="22"/>
          <w:szCs w:val="22"/>
        </w:rPr>
        <w:t>Dopravca je povinný zabezpečiť prepravu nebezpečných vecí v súlade s požiadavkami  zákona č. 56/2012 Z.z. o cestnej doprave, najmä</w:t>
      </w:r>
    </w:p>
    <w:p w:rsidR="00B100BE" w:rsidRPr="00B100BE" w:rsidRDefault="00B100BE" w:rsidP="00B100BE">
      <w:pPr>
        <w:pStyle w:val="Zkladntext21"/>
        <w:numPr>
          <w:ilvl w:val="1"/>
          <w:numId w:val="37"/>
        </w:numPr>
        <w:rPr>
          <w:rFonts w:ascii="Arial" w:hAnsi="Arial" w:cs="Arial"/>
          <w:b/>
          <w:sz w:val="22"/>
          <w:szCs w:val="22"/>
        </w:rPr>
      </w:pPr>
      <w:r w:rsidRPr="00B100BE">
        <w:rPr>
          <w:rFonts w:ascii="Arial" w:hAnsi="Arial" w:cs="Arial"/>
          <w:color w:val="000000"/>
          <w:sz w:val="22"/>
          <w:szCs w:val="22"/>
        </w:rPr>
        <w:t xml:space="preserve">preveriť, či je povolené nebezpečné veci určené na prepravu prepravovať cestnou dopravou, </w:t>
      </w:r>
    </w:p>
    <w:p w:rsidR="00B100BE" w:rsidRPr="00B100BE" w:rsidRDefault="00B100BE" w:rsidP="00B100BE">
      <w:pPr>
        <w:pStyle w:val="Zkladntext21"/>
        <w:numPr>
          <w:ilvl w:val="1"/>
          <w:numId w:val="37"/>
        </w:numPr>
        <w:rPr>
          <w:rFonts w:ascii="Arial" w:hAnsi="Arial" w:cs="Arial"/>
          <w:b/>
          <w:sz w:val="22"/>
          <w:szCs w:val="22"/>
        </w:rPr>
      </w:pPr>
      <w:r w:rsidRPr="00B100BE">
        <w:rPr>
          <w:rFonts w:ascii="Arial" w:hAnsi="Arial" w:cs="Arial"/>
          <w:color w:val="000000"/>
          <w:sz w:val="22"/>
          <w:szCs w:val="22"/>
        </w:rPr>
        <w:t xml:space="preserve">overiť, či odosielateľ poskytol pred začiatkom prepravy predpísané informácie k prepravovaným nebezpečným veciam, či sa v dopravných jednotkách nachádzajú predpísané doklady, alebo ak sa namiesto papierových dokladov používa elektronické spracovanie údajov alebo elektronická výmena údajov, či sú údaje k dispozícii počas prepravy spôsobom, ktorý je prinajmenšom rovnocenný papierovej dokumentácii, </w:t>
      </w:r>
    </w:p>
    <w:p w:rsidR="00B100BE" w:rsidRPr="00B100BE" w:rsidRDefault="00B100BE" w:rsidP="00B100BE">
      <w:pPr>
        <w:pStyle w:val="Zkladntext21"/>
        <w:numPr>
          <w:ilvl w:val="1"/>
          <w:numId w:val="37"/>
        </w:numPr>
        <w:rPr>
          <w:rFonts w:ascii="Arial" w:hAnsi="Arial" w:cs="Arial"/>
          <w:b/>
          <w:sz w:val="22"/>
          <w:szCs w:val="22"/>
        </w:rPr>
      </w:pPr>
      <w:r w:rsidRPr="00B100BE">
        <w:rPr>
          <w:rFonts w:ascii="Arial" w:hAnsi="Arial" w:cs="Arial"/>
          <w:color w:val="000000"/>
          <w:sz w:val="22"/>
          <w:szCs w:val="22"/>
        </w:rPr>
        <w:t xml:space="preserve">vizuálne sa presvedčiť, či vozidlo a náklad nemajú zjavné poškodenia, netesnosti alebo trhliny a či nechýba niektorá súčasť výstroja typovo schváleného vozidla, </w:t>
      </w:r>
    </w:p>
    <w:p w:rsidR="00B100BE" w:rsidRPr="00B100BE" w:rsidRDefault="00B100BE" w:rsidP="00B100BE">
      <w:pPr>
        <w:pStyle w:val="Zkladntext21"/>
        <w:numPr>
          <w:ilvl w:val="1"/>
          <w:numId w:val="37"/>
        </w:numPr>
        <w:rPr>
          <w:rFonts w:ascii="Arial" w:hAnsi="Arial" w:cs="Arial"/>
          <w:b/>
          <w:sz w:val="22"/>
          <w:szCs w:val="22"/>
        </w:rPr>
      </w:pPr>
      <w:r w:rsidRPr="00B100BE">
        <w:rPr>
          <w:rFonts w:ascii="Arial" w:hAnsi="Arial" w:cs="Arial"/>
          <w:color w:val="000000"/>
          <w:sz w:val="22"/>
          <w:szCs w:val="22"/>
        </w:rPr>
        <w:t xml:space="preserve">presvedčiť sa, či neuplynula lehota nasledujúcej skúšky cisternových vozidiel, batériových vozidiel, snímateľných cisterien, prenosných cisterien, cisternových kontajnerov a viacčlánkových kontajnerov na plyn, </w:t>
      </w:r>
    </w:p>
    <w:p w:rsidR="00B100BE" w:rsidRPr="00B100BE" w:rsidRDefault="00B100BE" w:rsidP="00B100BE">
      <w:pPr>
        <w:pStyle w:val="Zkladntext21"/>
        <w:numPr>
          <w:ilvl w:val="1"/>
          <w:numId w:val="37"/>
        </w:numPr>
        <w:rPr>
          <w:rFonts w:ascii="Arial" w:hAnsi="Arial" w:cs="Arial"/>
          <w:b/>
          <w:sz w:val="22"/>
          <w:szCs w:val="22"/>
        </w:rPr>
      </w:pPr>
      <w:r w:rsidRPr="00B100BE">
        <w:rPr>
          <w:rFonts w:ascii="Arial" w:hAnsi="Arial" w:cs="Arial"/>
          <w:color w:val="000000"/>
          <w:sz w:val="22"/>
          <w:szCs w:val="22"/>
        </w:rPr>
        <w:t xml:space="preserve">overiť, či vozidlo nie je preťažené, </w:t>
      </w:r>
    </w:p>
    <w:p w:rsidR="00B100BE" w:rsidRPr="00B100BE" w:rsidRDefault="00B100BE" w:rsidP="00B100BE">
      <w:pPr>
        <w:pStyle w:val="Zkladntext21"/>
        <w:numPr>
          <w:ilvl w:val="1"/>
          <w:numId w:val="37"/>
        </w:numPr>
        <w:rPr>
          <w:rFonts w:ascii="Arial" w:hAnsi="Arial" w:cs="Arial"/>
          <w:b/>
          <w:sz w:val="22"/>
          <w:szCs w:val="22"/>
        </w:rPr>
      </w:pPr>
      <w:r w:rsidRPr="00B100BE">
        <w:rPr>
          <w:rFonts w:ascii="Arial" w:hAnsi="Arial" w:cs="Arial"/>
          <w:color w:val="000000"/>
          <w:sz w:val="22"/>
          <w:szCs w:val="22"/>
        </w:rPr>
        <w:t>overiť, či boli na vozidlo pripevnené bezpečnostné nálepky a predpísané označenia,</w:t>
      </w:r>
    </w:p>
    <w:p w:rsidR="00B100BE" w:rsidRPr="00B100BE" w:rsidRDefault="00B100BE" w:rsidP="00B100BE">
      <w:pPr>
        <w:pStyle w:val="Zkladntext21"/>
        <w:numPr>
          <w:ilvl w:val="1"/>
          <w:numId w:val="37"/>
        </w:numPr>
        <w:rPr>
          <w:rFonts w:ascii="Arial" w:hAnsi="Arial" w:cs="Arial"/>
          <w:b/>
          <w:sz w:val="22"/>
          <w:szCs w:val="22"/>
        </w:rPr>
      </w:pPr>
      <w:r w:rsidRPr="00B100BE">
        <w:rPr>
          <w:rFonts w:ascii="Arial" w:hAnsi="Arial" w:cs="Arial"/>
          <w:color w:val="000000"/>
          <w:sz w:val="22"/>
          <w:szCs w:val="22"/>
        </w:rPr>
        <w:t>zabezpečiť, aby sa vo vozidle nachádzala osobitná výbava predpísaná písomnými pokynmi pre prípad nehody.</w:t>
      </w:r>
    </w:p>
    <w:p w:rsidR="00B100BE" w:rsidRPr="00B100BE" w:rsidRDefault="00B100BE" w:rsidP="00B100BE">
      <w:pPr>
        <w:pStyle w:val="Zkladntext21"/>
        <w:numPr>
          <w:ilvl w:val="0"/>
          <w:numId w:val="37"/>
        </w:numPr>
        <w:ind w:left="567" w:hanging="567"/>
        <w:rPr>
          <w:rFonts w:ascii="Arial" w:hAnsi="Arial" w:cs="Arial"/>
          <w:b/>
          <w:sz w:val="22"/>
          <w:szCs w:val="22"/>
        </w:rPr>
      </w:pPr>
      <w:r w:rsidRPr="00B100BE">
        <w:rPr>
          <w:rFonts w:ascii="Arial" w:hAnsi="Arial" w:cs="Arial"/>
          <w:color w:val="000000"/>
          <w:sz w:val="22"/>
          <w:szCs w:val="22"/>
        </w:rPr>
        <w:t>Dopravca je povinný zabezpečiť aby osádka vozidla bola preukázateľné oboznámená s písomnými pokynmi pre prípad nehody a im aj porozumela.</w:t>
      </w:r>
    </w:p>
    <w:p w:rsidR="00B100BE" w:rsidRPr="00B100BE" w:rsidRDefault="00B100BE" w:rsidP="00B100BE">
      <w:pPr>
        <w:pStyle w:val="Odsekzoznamu"/>
        <w:spacing w:after="200" w:line="276" w:lineRule="auto"/>
        <w:ind w:left="3540"/>
        <w:rPr>
          <w:rFonts w:ascii="Arial" w:hAnsi="Arial" w:cs="Arial"/>
          <w:b/>
          <w:sz w:val="22"/>
          <w:szCs w:val="22"/>
        </w:rPr>
      </w:pPr>
    </w:p>
    <w:p w:rsidR="00B100BE" w:rsidRPr="00B100BE" w:rsidRDefault="00B100BE" w:rsidP="00B100BE">
      <w:pPr>
        <w:pStyle w:val="Odsekzoznamu"/>
        <w:spacing w:after="200" w:line="276" w:lineRule="auto"/>
        <w:ind w:left="0"/>
        <w:jc w:val="center"/>
        <w:rPr>
          <w:rFonts w:ascii="Arial" w:hAnsi="Arial" w:cs="Arial"/>
          <w:b/>
          <w:sz w:val="40"/>
          <w:szCs w:val="22"/>
        </w:rPr>
      </w:pPr>
      <w:r w:rsidRPr="00B100BE">
        <w:rPr>
          <w:rFonts w:ascii="Arial" w:hAnsi="Arial" w:cs="Arial"/>
          <w:b/>
          <w:sz w:val="40"/>
          <w:szCs w:val="22"/>
        </w:rPr>
        <w:t>Oddiel IV</w:t>
      </w:r>
    </w:p>
    <w:p w:rsidR="00B100BE" w:rsidRPr="00B100BE" w:rsidRDefault="00B100BE" w:rsidP="00B100BE">
      <w:pPr>
        <w:pStyle w:val="Zkladntext"/>
        <w:ind w:left="360"/>
        <w:rPr>
          <w:rFonts w:cs="Arial"/>
          <w:b w:val="0"/>
          <w:sz w:val="40"/>
          <w:szCs w:val="22"/>
        </w:rPr>
      </w:pPr>
    </w:p>
    <w:p w:rsidR="00B100BE" w:rsidRPr="00B100BE" w:rsidRDefault="00B100BE" w:rsidP="00B100BE">
      <w:pPr>
        <w:pStyle w:val="Zkladntext21"/>
        <w:ind w:left="0" w:firstLine="0"/>
        <w:jc w:val="center"/>
        <w:rPr>
          <w:rFonts w:ascii="Arial" w:hAnsi="Arial" w:cs="Arial"/>
          <w:b/>
          <w:sz w:val="40"/>
          <w:szCs w:val="22"/>
        </w:rPr>
      </w:pPr>
      <w:r w:rsidRPr="00B100BE">
        <w:rPr>
          <w:rFonts w:ascii="Arial" w:hAnsi="Arial" w:cs="Arial"/>
          <w:b/>
          <w:sz w:val="40"/>
          <w:szCs w:val="22"/>
        </w:rPr>
        <w:t>Záverečné ustanovenia</w:t>
      </w:r>
    </w:p>
    <w:p w:rsidR="00B100BE" w:rsidRPr="00B100BE" w:rsidRDefault="00B100BE" w:rsidP="00B100BE">
      <w:pPr>
        <w:spacing w:before="120"/>
        <w:rPr>
          <w:rFonts w:ascii="Arial" w:hAnsi="Arial" w:cs="Arial"/>
          <w:sz w:val="22"/>
          <w:szCs w:val="22"/>
        </w:rPr>
      </w:pPr>
    </w:p>
    <w:p w:rsidR="00B100BE" w:rsidRPr="00B100BE" w:rsidRDefault="00B100BE" w:rsidP="00B100BE">
      <w:pPr>
        <w:pStyle w:val="Zkladntext"/>
        <w:jc w:val="center"/>
        <w:rPr>
          <w:rFonts w:cs="Arial"/>
          <w:b w:val="0"/>
          <w:sz w:val="22"/>
          <w:szCs w:val="22"/>
        </w:rPr>
      </w:pPr>
      <w:r w:rsidRPr="00B100BE">
        <w:rPr>
          <w:rFonts w:cs="Arial"/>
          <w:sz w:val="22"/>
          <w:szCs w:val="22"/>
        </w:rPr>
        <w:t>Článok 14</w:t>
      </w:r>
    </w:p>
    <w:p w:rsidR="00B100BE" w:rsidRPr="00B100BE" w:rsidRDefault="00B100BE" w:rsidP="00B100BE">
      <w:pPr>
        <w:pStyle w:val="Zkladntext"/>
        <w:jc w:val="center"/>
        <w:rPr>
          <w:rFonts w:cs="Arial"/>
          <w:b w:val="0"/>
          <w:sz w:val="22"/>
          <w:szCs w:val="22"/>
        </w:rPr>
      </w:pPr>
      <w:r w:rsidRPr="00B100BE">
        <w:rPr>
          <w:rFonts w:cs="Arial"/>
          <w:sz w:val="22"/>
          <w:szCs w:val="22"/>
        </w:rPr>
        <w:t>Reklamačné konanie</w:t>
      </w:r>
    </w:p>
    <w:p w:rsidR="00B100BE" w:rsidRPr="00B100BE" w:rsidRDefault="00B100BE" w:rsidP="00B100BE">
      <w:pPr>
        <w:spacing w:before="120"/>
        <w:rPr>
          <w:rFonts w:ascii="Arial" w:hAnsi="Arial" w:cs="Arial"/>
          <w:sz w:val="22"/>
          <w:szCs w:val="22"/>
        </w:rPr>
      </w:pPr>
    </w:p>
    <w:p w:rsidR="00B100BE" w:rsidRPr="00B100BE" w:rsidRDefault="00B100BE" w:rsidP="00B100BE">
      <w:pPr>
        <w:pStyle w:val="Odsekzoznamu"/>
        <w:numPr>
          <w:ilvl w:val="0"/>
          <w:numId w:val="42"/>
        </w:numPr>
        <w:spacing w:before="120" w:after="120"/>
        <w:ind w:left="567" w:hanging="567"/>
        <w:contextualSpacing/>
        <w:jc w:val="both"/>
        <w:rPr>
          <w:rFonts w:ascii="Arial" w:hAnsi="Arial" w:cs="Arial"/>
          <w:sz w:val="22"/>
          <w:szCs w:val="22"/>
        </w:rPr>
      </w:pPr>
      <w:r w:rsidRPr="00B100BE">
        <w:rPr>
          <w:rFonts w:ascii="Arial" w:hAnsi="Arial" w:cs="Arial"/>
          <w:sz w:val="22"/>
          <w:szCs w:val="22"/>
        </w:rPr>
        <w:t>Reklamačné lehoty a premlčacie doby na uplatňovanie nárokov odosielateľa alebo príjemcu vyplývajúce z prepravnej zmluvy s dopravcom sú uvedené pre vnútroštátnu cestnú nákladnú dopravu vykonávanú v Slovenskej republike v Obchodnom zákonníku a Občianskom zákonníku.</w:t>
      </w:r>
    </w:p>
    <w:p w:rsidR="00B100BE" w:rsidRPr="00B100BE" w:rsidRDefault="00B100BE" w:rsidP="00B100BE">
      <w:pPr>
        <w:pStyle w:val="Odsekzoznamu"/>
        <w:numPr>
          <w:ilvl w:val="0"/>
          <w:numId w:val="42"/>
        </w:numPr>
        <w:spacing w:before="120" w:after="120"/>
        <w:ind w:left="567" w:hanging="567"/>
        <w:contextualSpacing/>
        <w:jc w:val="both"/>
        <w:rPr>
          <w:rFonts w:ascii="Arial" w:hAnsi="Arial" w:cs="Arial"/>
          <w:sz w:val="22"/>
          <w:szCs w:val="22"/>
        </w:rPr>
      </w:pPr>
      <w:r w:rsidRPr="00B100BE">
        <w:rPr>
          <w:rFonts w:ascii="Arial" w:hAnsi="Arial" w:cs="Arial"/>
          <w:sz w:val="22"/>
          <w:szCs w:val="22"/>
        </w:rPr>
        <w:lastRenderedPageBreak/>
        <w:t>Oprávnený (prepravca alebo zasielateľ) musí reklamovať u dopravcu všetky práva vyplývajúce z prepravy písomne.</w:t>
      </w:r>
    </w:p>
    <w:p w:rsidR="00B100BE" w:rsidRPr="00B100BE" w:rsidRDefault="00B100BE" w:rsidP="00B100BE">
      <w:pPr>
        <w:pStyle w:val="Odsekzoznamu"/>
        <w:numPr>
          <w:ilvl w:val="0"/>
          <w:numId w:val="42"/>
        </w:numPr>
        <w:spacing w:before="120" w:after="120"/>
        <w:ind w:left="567" w:hanging="567"/>
        <w:contextualSpacing/>
        <w:jc w:val="both"/>
        <w:rPr>
          <w:rFonts w:ascii="Arial" w:hAnsi="Arial" w:cs="Arial"/>
          <w:sz w:val="22"/>
          <w:szCs w:val="22"/>
        </w:rPr>
      </w:pPr>
      <w:r w:rsidRPr="00B100BE">
        <w:rPr>
          <w:rFonts w:ascii="Arial" w:hAnsi="Arial" w:cs="Arial"/>
          <w:sz w:val="22"/>
          <w:szCs w:val="22"/>
        </w:rPr>
        <w:t xml:space="preserve">Vrátenie zaplatenej sumy za prepravu je oprávnený (prepravca alebo zasielateľ) žiadať len ak ju preukázateľne  dopravcovi uhradil. </w:t>
      </w:r>
    </w:p>
    <w:p w:rsidR="00B100BE" w:rsidRPr="00B100BE" w:rsidRDefault="00B100BE" w:rsidP="00B100BE">
      <w:pPr>
        <w:spacing w:before="120"/>
        <w:rPr>
          <w:rFonts w:ascii="Arial" w:hAnsi="Arial" w:cs="Arial"/>
          <w:sz w:val="22"/>
          <w:szCs w:val="22"/>
        </w:rPr>
      </w:pPr>
    </w:p>
    <w:p w:rsidR="00B100BE" w:rsidRPr="00B100BE" w:rsidRDefault="00B100BE" w:rsidP="00B100BE">
      <w:pPr>
        <w:spacing w:before="120"/>
        <w:rPr>
          <w:rFonts w:ascii="Arial" w:hAnsi="Arial" w:cs="Arial"/>
          <w:sz w:val="22"/>
          <w:szCs w:val="22"/>
        </w:rPr>
      </w:pPr>
    </w:p>
    <w:p w:rsidR="00B100BE" w:rsidRPr="00B100BE" w:rsidRDefault="00B100BE" w:rsidP="00B100BE">
      <w:pPr>
        <w:pStyle w:val="Zkladntext"/>
        <w:jc w:val="center"/>
        <w:rPr>
          <w:rFonts w:cs="Arial"/>
          <w:b w:val="0"/>
          <w:sz w:val="22"/>
          <w:szCs w:val="22"/>
        </w:rPr>
      </w:pPr>
      <w:r w:rsidRPr="00B100BE">
        <w:rPr>
          <w:rFonts w:cs="Arial"/>
          <w:sz w:val="22"/>
          <w:szCs w:val="22"/>
        </w:rPr>
        <w:t>Článok 15</w:t>
      </w:r>
    </w:p>
    <w:p w:rsidR="00B100BE" w:rsidRPr="00B100BE" w:rsidRDefault="00B100BE" w:rsidP="00B100BE">
      <w:pPr>
        <w:pStyle w:val="Zkladntext"/>
        <w:jc w:val="center"/>
        <w:rPr>
          <w:rFonts w:cs="Arial"/>
          <w:b w:val="0"/>
          <w:sz w:val="22"/>
          <w:szCs w:val="22"/>
        </w:rPr>
      </w:pPr>
      <w:r w:rsidRPr="00B100BE">
        <w:rPr>
          <w:rFonts w:cs="Arial"/>
          <w:sz w:val="22"/>
          <w:szCs w:val="22"/>
        </w:rPr>
        <w:t>Zverejnenie prepravného poriadku cestnej nákladnej dopravy a jeho platnosť</w:t>
      </w:r>
    </w:p>
    <w:p w:rsidR="00B100BE" w:rsidRPr="00B100BE" w:rsidRDefault="00B100BE" w:rsidP="00B100BE">
      <w:pPr>
        <w:pStyle w:val="Zkladntext"/>
        <w:jc w:val="center"/>
        <w:rPr>
          <w:rFonts w:cs="Arial"/>
          <w:b w:val="0"/>
          <w:sz w:val="22"/>
          <w:szCs w:val="22"/>
        </w:rPr>
      </w:pPr>
    </w:p>
    <w:p w:rsidR="00B100BE" w:rsidRPr="00B100BE" w:rsidRDefault="00B100BE" w:rsidP="00B100BE">
      <w:pPr>
        <w:numPr>
          <w:ilvl w:val="0"/>
          <w:numId w:val="36"/>
        </w:numPr>
        <w:spacing w:after="120"/>
        <w:ind w:left="567" w:hanging="567"/>
        <w:jc w:val="both"/>
        <w:rPr>
          <w:rFonts w:ascii="Arial" w:hAnsi="Arial" w:cs="Arial"/>
          <w:sz w:val="22"/>
          <w:szCs w:val="22"/>
        </w:rPr>
      </w:pPr>
      <w:r w:rsidRPr="00B100BE">
        <w:rPr>
          <w:rFonts w:ascii="Arial" w:hAnsi="Arial" w:cs="Arial"/>
          <w:sz w:val="22"/>
          <w:szCs w:val="22"/>
        </w:rPr>
        <w:t xml:space="preserve">Podľa zákona NR SR č. 56/2012 Z. z. o cestnej doprave  dopravca zverejnil tento prepravný poriadok na svojom webovom sídle a je k dispozícií aj v sídle dopravcu. </w:t>
      </w:r>
    </w:p>
    <w:p w:rsidR="00B100BE" w:rsidRPr="00B100BE" w:rsidRDefault="00B100BE" w:rsidP="00B100BE">
      <w:pPr>
        <w:pStyle w:val="Zkladntext21"/>
        <w:numPr>
          <w:ilvl w:val="0"/>
          <w:numId w:val="36"/>
        </w:numPr>
        <w:ind w:left="567" w:hanging="567"/>
        <w:rPr>
          <w:rFonts w:ascii="Arial" w:hAnsi="Arial" w:cs="Arial"/>
          <w:sz w:val="22"/>
          <w:szCs w:val="22"/>
        </w:rPr>
      </w:pPr>
      <w:r w:rsidRPr="00B100BE">
        <w:rPr>
          <w:rFonts w:ascii="Arial" w:hAnsi="Arial" w:cs="Arial"/>
          <w:sz w:val="22"/>
          <w:szCs w:val="22"/>
        </w:rPr>
        <w:t>Tento prepravný poriadok je platný od 01.03.2012.</w:t>
      </w:r>
    </w:p>
    <w:p w:rsidR="00B100BE" w:rsidRPr="00B100BE" w:rsidRDefault="00B100BE" w:rsidP="00B100BE">
      <w:pPr>
        <w:pStyle w:val="Zkladntext21"/>
        <w:numPr>
          <w:ilvl w:val="0"/>
          <w:numId w:val="36"/>
        </w:numPr>
        <w:ind w:left="567" w:hanging="567"/>
        <w:rPr>
          <w:rFonts w:ascii="Arial" w:hAnsi="Arial" w:cs="Arial"/>
          <w:sz w:val="22"/>
          <w:szCs w:val="22"/>
        </w:rPr>
      </w:pPr>
      <w:r w:rsidRPr="00B100BE">
        <w:rPr>
          <w:rFonts w:ascii="Arial" w:hAnsi="Arial" w:cs="Arial"/>
          <w:sz w:val="22"/>
          <w:szCs w:val="22"/>
        </w:rPr>
        <w:t>Podľa zákona NR SR č. 56/2012 Z. z. o cestnej doprave  zverejnený prepravný poriadok je súčasťou návrhu dopravcu na uzavretie prepravnej zmluvy a po jej uzatvorení je jeho obsah súčasťou zmluvných práv a povinností účastníkov zmluvy.</w:t>
      </w:r>
    </w:p>
    <w:p w:rsidR="00B100BE" w:rsidRPr="00B100BE" w:rsidRDefault="00B100BE" w:rsidP="00B100BE">
      <w:pPr>
        <w:pStyle w:val="Zkladntext21"/>
        <w:numPr>
          <w:ilvl w:val="0"/>
          <w:numId w:val="36"/>
        </w:numPr>
        <w:ind w:left="567" w:hanging="567"/>
        <w:rPr>
          <w:rFonts w:ascii="Arial" w:hAnsi="Arial" w:cs="Arial"/>
          <w:sz w:val="22"/>
          <w:szCs w:val="22"/>
        </w:rPr>
      </w:pPr>
      <w:r w:rsidRPr="00B100BE">
        <w:rPr>
          <w:rFonts w:ascii="Arial" w:hAnsi="Arial" w:cs="Arial"/>
          <w:sz w:val="22"/>
          <w:szCs w:val="22"/>
        </w:rPr>
        <w:t>Objednávateľ  prepravy (prepravca) je pred podpísaním zmluvy  o preprave  vecí resp. nákladu povinný sa s týmto prepravným poriadkom oboznámiť.</w:t>
      </w:r>
    </w:p>
    <w:p w:rsidR="00B100BE" w:rsidRPr="00B100BE" w:rsidRDefault="00B100BE" w:rsidP="00B100BE">
      <w:pPr>
        <w:pStyle w:val="Zkladntext21"/>
        <w:ind w:left="360"/>
        <w:rPr>
          <w:rFonts w:ascii="Arial" w:hAnsi="Arial" w:cs="Arial"/>
          <w:b/>
          <w:sz w:val="22"/>
          <w:szCs w:val="22"/>
        </w:rPr>
      </w:pPr>
    </w:p>
    <w:p w:rsidR="00B100BE" w:rsidRPr="00B100BE" w:rsidRDefault="00B100BE" w:rsidP="00B100BE">
      <w:pPr>
        <w:pStyle w:val="Zkladntext"/>
        <w:jc w:val="center"/>
        <w:rPr>
          <w:rFonts w:cs="Arial"/>
          <w:b w:val="0"/>
          <w:sz w:val="22"/>
          <w:szCs w:val="22"/>
        </w:rPr>
      </w:pPr>
    </w:p>
    <w:p w:rsidR="00B100BE" w:rsidRPr="00B100BE" w:rsidRDefault="00B100BE" w:rsidP="00B100BE">
      <w:pPr>
        <w:pStyle w:val="Zkladntext"/>
        <w:jc w:val="center"/>
        <w:rPr>
          <w:rFonts w:cs="Arial"/>
          <w:b w:val="0"/>
          <w:sz w:val="22"/>
          <w:szCs w:val="22"/>
        </w:rPr>
      </w:pPr>
      <w:r w:rsidRPr="00B100BE">
        <w:rPr>
          <w:rFonts w:cs="Arial"/>
          <w:sz w:val="22"/>
          <w:szCs w:val="22"/>
        </w:rPr>
        <w:t>Článok 16</w:t>
      </w:r>
    </w:p>
    <w:p w:rsidR="00B100BE" w:rsidRPr="00B100BE" w:rsidRDefault="00B100BE" w:rsidP="00B100BE">
      <w:pPr>
        <w:pStyle w:val="Zkladntext"/>
        <w:jc w:val="center"/>
        <w:rPr>
          <w:rFonts w:cs="Arial"/>
          <w:b w:val="0"/>
          <w:sz w:val="22"/>
          <w:szCs w:val="22"/>
        </w:rPr>
      </w:pPr>
      <w:r w:rsidRPr="00B100BE">
        <w:rPr>
          <w:rFonts w:cs="Arial"/>
          <w:sz w:val="22"/>
          <w:szCs w:val="22"/>
        </w:rPr>
        <w:t>Zmeny v prepravnom  poriadku cestnej nákladnej dopravy</w:t>
      </w:r>
    </w:p>
    <w:p w:rsidR="00B100BE" w:rsidRPr="00B100BE" w:rsidRDefault="00B100BE" w:rsidP="00B100BE">
      <w:pPr>
        <w:pStyle w:val="Zkladntext"/>
        <w:jc w:val="center"/>
        <w:rPr>
          <w:rFonts w:cs="Arial"/>
          <w:b w:val="0"/>
          <w:sz w:val="22"/>
          <w:szCs w:val="22"/>
        </w:rPr>
      </w:pPr>
    </w:p>
    <w:p w:rsidR="00B100BE" w:rsidRPr="00B100BE" w:rsidRDefault="00B100BE" w:rsidP="00B100BE">
      <w:pPr>
        <w:pStyle w:val="Zkladntext21"/>
        <w:numPr>
          <w:ilvl w:val="0"/>
          <w:numId w:val="39"/>
        </w:numPr>
        <w:rPr>
          <w:rFonts w:ascii="Arial" w:hAnsi="Arial" w:cs="Arial"/>
          <w:sz w:val="22"/>
          <w:szCs w:val="22"/>
        </w:rPr>
      </w:pPr>
      <w:r w:rsidRPr="00B100BE">
        <w:rPr>
          <w:rFonts w:ascii="Arial" w:hAnsi="Arial" w:cs="Arial"/>
          <w:sz w:val="22"/>
          <w:szCs w:val="22"/>
        </w:rPr>
        <w:t>Všetky zmeny a doplnky prepravného poriadku sú platné  dňom ich zverejnenia a sprístupnenia na webovom sídle dopravcu.</w:t>
      </w:r>
    </w:p>
    <w:p w:rsidR="00B100BE" w:rsidRPr="00B100BE" w:rsidRDefault="00B100BE" w:rsidP="00B100BE">
      <w:pPr>
        <w:pStyle w:val="Zkladntext21"/>
        <w:numPr>
          <w:ilvl w:val="0"/>
          <w:numId w:val="39"/>
        </w:numPr>
        <w:rPr>
          <w:rFonts w:ascii="Arial" w:hAnsi="Arial" w:cs="Arial"/>
          <w:sz w:val="22"/>
          <w:szCs w:val="22"/>
        </w:rPr>
      </w:pPr>
      <w:r w:rsidRPr="00B100BE">
        <w:rPr>
          <w:rFonts w:ascii="Arial" w:hAnsi="Arial" w:cs="Arial"/>
          <w:sz w:val="22"/>
          <w:szCs w:val="22"/>
        </w:rPr>
        <w:t>Ak bude prepravný poriadok podstatne zmenený alebo podstatne doplnený, dopravca zabezpečí  jeho zverejnenie a sprístupnenie v úplnom znení.</w:t>
      </w:r>
    </w:p>
    <w:p w:rsidR="00B100BE" w:rsidRPr="00B100BE" w:rsidRDefault="00B100BE" w:rsidP="00B100BE">
      <w:pPr>
        <w:pStyle w:val="Zkladntext21"/>
        <w:ind w:left="1416" w:firstLine="708"/>
        <w:rPr>
          <w:rFonts w:ascii="Arial" w:hAnsi="Arial" w:cs="Arial"/>
          <w:sz w:val="22"/>
          <w:szCs w:val="22"/>
        </w:rPr>
      </w:pPr>
    </w:p>
    <w:p w:rsidR="00B100BE" w:rsidRPr="00B100BE" w:rsidRDefault="00B100BE" w:rsidP="00B100BE">
      <w:pPr>
        <w:pStyle w:val="Zkladntext21"/>
        <w:ind w:left="1416" w:firstLine="708"/>
        <w:rPr>
          <w:rFonts w:ascii="Arial" w:hAnsi="Arial" w:cs="Arial"/>
          <w:sz w:val="22"/>
          <w:szCs w:val="22"/>
        </w:rPr>
      </w:pPr>
      <w:r w:rsidRPr="00B100BE">
        <w:rPr>
          <w:rFonts w:ascii="Arial" w:hAnsi="Arial" w:cs="Arial"/>
          <w:sz w:val="22"/>
          <w:szCs w:val="22"/>
        </w:rPr>
        <w:t xml:space="preserve">                                    V Nitre,   dňa </w:t>
      </w:r>
      <w:r w:rsidR="001F7F1F">
        <w:rPr>
          <w:rFonts w:ascii="Arial" w:hAnsi="Arial" w:cs="Arial"/>
          <w:sz w:val="22"/>
          <w:szCs w:val="22"/>
        </w:rPr>
        <w:t>29.9.2020</w:t>
      </w:r>
    </w:p>
    <w:p w:rsidR="00B100BE" w:rsidRPr="00B100BE" w:rsidRDefault="00B100BE" w:rsidP="00B100BE">
      <w:pPr>
        <w:pStyle w:val="Zkladntext21"/>
        <w:ind w:left="1416" w:firstLine="708"/>
        <w:rPr>
          <w:rFonts w:ascii="Arial" w:hAnsi="Arial" w:cs="Arial"/>
          <w:sz w:val="22"/>
          <w:szCs w:val="22"/>
        </w:rPr>
      </w:pPr>
    </w:p>
    <w:p w:rsidR="00B100BE" w:rsidRPr="00B100BE" w:rsidRDefault="00B100BE" w:rsidP="00B76C94">
      <w:pPr>
        <w:pStyle w:val="Zkladntext21"/>
        <w:ind w:left="0" w:firstLine="0"/>
        <w:rPr>
          <w:rFonts w:ascii="Arial" w:hAnsi="Arial" w:cs="Arial"/>
          <w:sz w:val="22"/>
          <w:szCs w:val="22"/>
        </w:rPr>
      </w:pPr>
      <w:r w:rsidRPr="00B100BE">
        <w:rPr>
          <w:rFonts w:ascii="Arial" w:hAnsi="Arial" w:cs="Arial"/>
          <w:sz w:val="22"/>
          <w:szCs w:val="22"/>
        </w:rPr>
        <w:t xml:space="preserve">Meno a priezvisko  štatutárneho zástupcu:     </w:t>
      </w:r>
      <w:r w:rsidRPr="00B100BE">
        <w:rPr>
          <w:rFonts w:ascii="Arial" w:hAnsi="Arial" w:cs="Arial"/>
          <w:b/>
          <w:bCs/>
          <w:sz w:val="22"/>
          <w:szCs w:val="22"/>
        </w:rPr>
        <w:t>Štefan Marák</w:t>
      </w:r>
      <w:r w:rsidR="00B76C94">
        <w:rPr>
          <w:rFonts w:ascii="Arial" w:hAnsi="Arial" w:cs="Arial"/>
          <w:b/>
          <w:bCs/>
          <w:sz w:val="22"/>
          <w:szCs w:val="22"/>
        </w:rPr>
        <w:t xml:space="preserve">, </w:t>
      </w:r>
      <w:r w:rsidRPr="00B100BE">
        <w:rPr>
          <w:rFonts w:ascii="Arial" w:hAnsi="Arial" w:cs="Arial"/>
          <w:sz w:val="22"/>
          <w:szCs w:val="22"/>
        </w:rPr>
        <w:t>konateľ</w:t>
      </w:r>
      <w:r w:rsidRPr="00B100BE">
        <w:rPr>
          <w:rFonts w:ascii="Arial" w:hAnsi="Arial" w:cs="Arial"/>
          <w:sz w:val="22"/>
          <w:szCs w:val="22"/>
        </w:rPr>
        <w:tab/>
      </w:r>
    </w:p>
    <w:p w:rsidR="00B100BE" w:rsidRPr="00B100BE" w:rsidRDefault="00B100BE" w:rsidP="00B100BE">
      <w:pPr>
        <w:pStyle w:val="Zkladntext21"/>
        <w:ind w:left="0"/>
        <w:rPr>
          <w:rFonts w:ascii="Arial" w:hAnsi="Arial" w:cs="Arial"/>
          <w:sz w:val="22"/>
          <w:szCs w:val="22"/>
        </w:rPr>
      </w:pPr>
      <w:r w:rsidRPr="00B100BE">
        <w:rPr>
          <w:rFonts w:ascii="Arial" w:hAnsi="Arial" w:cs="Arial"/>
          <w:sz w:val="22"/>
          <w:szCs w:val="22"/>
        </w:rPr>
        <w:t xml:space="preserve">                                                                        </w:t>
      </w:r>
    </w:p>
    <w:p w:rsidR="00B100BE" w:rsidRPr="00B100BE" w:rsidRDefault="00B100BE" w:rsidP="00B100BE">
      <w:pPr>
        <w:rPr>
          <w:rFonts w:ascii="Arial" w:hAnsi="Arial" w:cs="Arial"/>
        </w:rPr>
      </w:pPr>
      <w:r w:rsidRPr="00B100BE">
        <w:rPr>
          <w:rFonts w:ascii="Arial" w:hAnsi="Arial" w:cs="Arial"/>
          <w:sz w:val="22"/>
          <w:szCs w:val="22"/>
        </w:rPr>
        <w:tab/>
      </w:r>
      <w:r w:rsidRPr="00B100BE">
        <w:rPr>
          <w:rFonts w:ascii="Arial" w:hAnsi="Arial" w:cs="Arial"/>
          <w:sz w:val="22"/>
          <w:szCs w:val="22"/>
        </w:rPr>
        <w:tab/>
      </w:r>
      <w:r w:rsidRPr="00B100BE">
        <w:rPr>
          <w:rFonts w:ascii="Arial" w:hAnsi="Arial" w:cs="Arial"/>
          <w:sz w:val="22"/>
          <w:szCs w:val="22"/>
        </w:rPr>
        <w:tab/>
      </w:r>
      <w:r w:rsidRPr="00B100BE">
        <w:rPr>
          <w:rFonts w:ascii="Arial" w:hAnsi="Arial" w:cs="Arial"/>
          <w:sz w:val="22"/>
          <w:szCs w:val="22"/>
        </w:rPr>
        <w:tab/>
      </w:r>
      <w:r w:rsidRPr="00B100BE">
        <w:rPr>
          <w:rFonts w:ascii="Arial" w:hAnsi="Arial" w:cs="Arial"/>
          <w:sz w:val="22"/>
          <w:szCs w:val="22"/>
        </w:rPr>
        <w:tab/>
      </w:r>
      <w:r w:rsidRPr="00B100BE">
        <w:rPr>
          <w:rFonts w:ascii="Arial" w:hAnsi="Arial" w:cs="Arial"/>
          <w:sz w:val="22"/>
          <w:szCs w:val="22"/>
        </w:rPr>
        <w:tab/>
      </w:r>
      <w:r w:rsidRPr="00B100BE">
        <w:rPr>
          <w:rFonts w:ascii="Arial" w:hAnsi="Arial" w:cs="Arial"/>
          <w:sz w:val="22"/>
          <w:szCs w:val="22"/>
        </w:rPr>
        <w:tab/>
        <w:t xml:space="preserve"> ..........................................................                        </w:t>
      </w:r>
      <w:r w:rsidRPr="00B100BE">
        <w:rPr>
          <w:rFonts w:ascii="Arial" w:hAnsi="Arial" w:cs="Arial"/>
          <w:sz w:val="22"/>
          <w:szCs w:val="22"/>
        </w:rPr>
        <w:tab/>
      </w:r>
      <w:r w:rsidRPr="00B100BE">
        <w:rPr>
          <w:rFonts w:ascii="Arial" w:hAnsi="Arial" w:cs="Arial"/>
          <w:sz w:val="22"/>
          <w:szCs w:val="22"/>
        </w:rPr>
        <w:tab/>
      </w:r>
      <w:r w:rsidRPr="00B100BE">
        <w:rPr>
          <w:rFonts w:ascii="Arial" w:hAnsi="Arial" w:cs="Arial"/>
          <w:sz w:val="22"/>
          <w:szCs w:val="22"/>
        </w:rPr>
        <w:tab/>
      </w:r>
      <w:r w:rsidRPr="00B100BE">
        <w:rPr>
          <w:rFonts w:ascii="Arial" w:hAnsi="Arial" w:cs="Arial"/>
          <w:sz w:val="22"/>
          <w:szCs w:val="22"/>
        </w:rPr>
        <w:tab/>
      </w:r>
      <w:r w:rsidRPr="00B100BE">
        <w:rPr>
          <w:rFonts w:ascii="Arial" w:hAnsi="Arial" w:cs="Arial"/>
          <w:sz w:val="22"/>
          <w:szCs w:val="22"/>
        </w:rPr>
        <w:tab/>
        <w:t xml:space="preserve">    </w:t>
      </w:r>
      <w:r w:rsidRPr="00B100BE">
        <w:rPr>
          <w:rFonts w:ascii="Arial" w:hAnsi="Arial" w:cs="Arial"/>
          <w:sz w:val="22"/>
          <w:szCs w:val="22"/>
        </w:rPr>
        <w:tab/>
        <w:t xml:space="preserve">              </w:t>
      </w:r>
      <w:r w:rsidRPr="00B100BE">
        <w:rPr>
          <w:rFonts w:ascii="Arial" w:hAnsi="Arial" w:cs="Arial"/>
          <w:sz w:val="22"/>
          <w:szCs w:val="22"/>
        </w:rPr>
        <w:tab/>
      </w:r>
      <w:r w:rsidRPr="00B100BE">
        <w:rPr>
          <w:rFonts w:ascii="Arial" w:hAnsi="Arial" w:cs="Arial"/>
          <w:sz w:val="22"/>
          <w:szCs w:val="22"/>
        </w:rPr>
        <w:tab/>
        <w:t>podpis</w:t>
      </w:r>
    </w:p>
    <w:p w:rsidR="00B100BE" w:rsidRPr="00B100BE" w:rsidRDefault="00B100BE" w:rsidP="00B100BE">
      <w:pPr>
        <w:rPr>
          <w:rFonts w:ascii="Arial" w:hAnsi="Arial" w:cs="Arial"/>
        </w:rPr>
      </w:pPr>
    </w:p>
    <w:p w:rsidR="00765BAF" w:rsidRPr="00B100BE" w:rsidRDefault="00765BAF" w:rsidP="00EF122F">
      <w:pPr>
        <w:rPr>
          <w:rFonts w:ascii="Arial" w:hAnsi="Arial" w:cs="Arial"/>
        </w:rPr>
      </w:pPr>
    </w:p>
    <w:p w:rsidR="00765BAF" w:rsidRPr="00B100BE" w:rsidRDefault="00765BAF" w:rsidP="00EF122F">
      <w:pPr>
        <w:rPr>
          <w:rFonts w:ascii="Arial" w:hAnsi="Arial" w:cs="Arial"/>
        </w:rPr>
      </w:pPr>
    </w:p>
    <w:p w:rsidR="00B76C94" w:rsidRDefault="00EF122F" w:rsidP="00B76C94">
      <w:pPr>
        <w:pStyle w:val="Nadpis5"/>
        <w:numPr>
          <w:ilvl w:val="0"/>
          <w:numId w:val="8"/>
        </w:numPr>
        <w:spacing w:line="240" w:lineRule="auto"/>
        <w:jc w:val="left"/>
        <w:rPr>
          <w:rFonts w:ascii="Arial" w:hAnsi="Arial" w:cs="Arial"/>
          <w:b/>
          <w:szCs w:val="20"/>
        </w:rPr>
      </w:pPr>
      <w:bookmarkStart w:id="81" w:name="_Toc447510334"/>
      <w:bookmarkStart w:id="82" w:name="_Toc447686442"/>
      <w:bookmarkStart w:id="83" w:name="_Toc447686669"/>
      <w:bookmarkStart w:id="84" w:name="_Toc449269507"/>
      <w:bookmarkStart w:id="85" w:name="_Toc481385001"/>
      <w:bookmarkStart w:id="86" w:name="_Toc481385126"/>
      <w:bookmarkStart w:id="87" w:name="_Toc497744317"/>
      <w:bookmarkStart w:id="88" w:name="_Toc497745160"/>
      <w:bookmarkStart w:id="89" w:name="_Toc19173059"/>
      <w:bookmarkStart w:id="90" w:name="_Toc226702356"/>
      <w:bookmarkStart w:id="91" w:name="_Toc226709846"/>
      <w:bookmarkStart w:id="92" w:name="_Toc534887247"/>
      <w:r w:rsidRPr="00B100BE">
        <w:rPr>
          <w:rFonts w:ascii="Arial" w:hAnsi="Arial" w:cs="Arial"/>
          <w:b/>
          <w:szCs w:val="20"/>
        </w:rPr>
        <w:t>D</w:t>
      </w:r>
      <w:bookmarkEnd w:id="81"/>
      <w:bookmarkEnd w:id="82"/>
      <w:bookmarkEnd w:id="83"/>
      <w:bookmarkEnd w:id="84"/>
      <w:bookmarkEnd w:id="85"/>
      <w:bookmarkEnd w:id="86"/>
      <w:bookmarkEnd w:id="87"/>
      <w:bookmarkEnd w:id="88"/>
      <w:r w:rsidRPr="00B100BE">
        <w:rPr>
          <w:rFonts w:ascii="Arial" w:hAnsi="Arial" w:cs="Arial"/>
          <w:b/>
          <w:szCs w:val="20"/>
        </w:rPr>
        <w:t>okumentácia</w:t>
      </w:r>
      <w:bookmarkEnd w:id="89"/>
      <w:bookmarkEnd w:id="90"/>
      <w:bookmarkEnd w:id="91"/>
      <w:bookmarkEnd w:id="92"/>
    </w:p>
    <w:p w:rsidR="00B76C94" w:rsidRDefault="00B76C94" w:rsidP="00B76C94">
      <w:pPr>
        <w:pStyle w:val="Obsah1"/>
        <w:spacing w:before="0" w:after="0"/>
        <w:jc w:val="both"/>
        <w:rPr>
          <w:rFonts w:ascii="Arial" w:hAnsi="Arial" w:cs="Arial"/>
          <w:b w:val="0"/>
          <w:bCs w:val="0"/>
          <w:caps w:val="0"/>
          <w:szCs w:val="24"/>
          <w:u w:val="none"/>
        </w:rPr>
      </w:pPr>
      <w:r w:rsidRPr="00C91323">
        <w:rPr>
          <w:rFonts w:ascii="Arial" w:hAnsi="Arial" w:cs="Arial"/>
          <w:b w:val="0"/>
          <w:bCs w:val="0"/>
          <w:caps w:val="0"/>
          <w:szCs w:val="24"/>
          <w:u w:val="none"/>
        </w:rPr>
        <w:t xml:space="preserve">Riadenie internej dokumentácie je popísané v Smernici Riadenie dokumentácie.  </w:t>
      </w:r>
    </w:p>
    <w:p w:rsidR="00EF122F" w:rsidRPr="00B100BE" w:rsidRDefault="00EF122F" w:rsidP="00EF122F">
      <w:pPr>
        <w:pStyle w:val="Obsah3"/>
        <w:rPr>
          <w:rFonts w:ascii="Arial" w:hAnsi="Arial" w:cs="Arial"/>
          <w:smallCaps w:val="0"/>
          <w:szCs w:val="24"/>
        </w:rPr>
      </w:pPr>
    </w:p>
    <w:p w:rsidR="00EF122F" w:rsidRPr="00B100BE" w:rsidRDefault="00EF122F" w:rsidP="00BA58E3">
      <w:pPr>
        <w:pStyle w:val="Nadpis5"/>
        <w:numPr>
          <w:ilvl w:val="0"/>
          <w:numId w:val="8"/>
        </w:numPr>
        <w:spacing w:line="240" w:lineRule="auto"/>
        <w:jc w:val="left"/>
        <w:rPr>
          <w:rFonts w:ascii="Arial" w:hAnsi="Arial" w:cs="Arial"/>
          <w:b/>
          <w:szCs w:val="20"/>
        </w:rPr>
      </w:pPr>
      <w:bookmarkStart w:id="93" w:name="_Toc180926885"/>
      <w:bookmarkStart w:id="94" w:name="_Toc226702357"/>
      <w:bookmarkStart w:id="95" w:name="_Toc226709847"/>
      <w:bookmarkStart w:id="96" w:name="_Toc534887248"/>
      <w:r w:rsidRPr="00B100BE">
        <w:rPr>
          <w:rFonts w:ascii="Arial" w:hAnsi="Arial" w:cs="Arial"/>
          <w:b/>
          <w:szCs w:val="20"/>
        </w:rPr>
        <w:t>Monitoring</w:t>
      </w:r>
      <w:bookmarkEnd w:id="93"/>
      <w:bookmarkEnd w:id="94"/>
      <w:bookmarkEnd w:id="95"/>
      <w:bookmarkEnd w:id="96"/>
    </w:p>
    <w:p w:rsidR="00C9257B" w:rsidRDefault="00B76C94" w:rsidP="00EF122F">
      <w:pPr>
        <w:rPr>
          <w:rFonts w:ascii="Arial" w:hAnsi="Arial" w:cs="Arial"/>
        </w:rPr>
      </w:pPr>
      <w:r>
        <w:rPr>
          <w:rFonts w:ascii="Arial" w:hAnsi="Arial" w:cs="Arial"/>
        </w:rPr>
        <w:t xml:space="preserve">Nie je. </w:t>
      </w:r>
    </w:p>
    <w:p w:rsidR="00B76C94" w:rsidRPr="00B100BE" w:rsidRDefault="00B76C94" w:rsidP="00EF122F">
      <w:pPr>
        <w:rPr>
          <w:rFonts w:ascii="Arial" w:hAnsi="Arial" w:cs="Arial"/>
        </w:rPr>
      </w:pPr>
    </w:p>
    <w:p w:rsidR="00C9257B" w:rsidRPr="00B100BE" w:rsidRDefault="00C9257B" w:rsidP="00C9257B">
      <w:pPr>
        <w:jc w:val="both"/>
        <w:rPr>
          <w:rFonts w:ascii="Arial" w:hAnsi="Arial" w:cs="Arial"/>
        </w:rPr>
      </w:pPr>
      <w:r w:rsidRPr="00B100BE">
        <w:rPr>
          <w:rFonts w:ascii="Arial" w:hAnsi="Arial" w:cs="Arial"/>
        </w:rPr>
        <w:t xml:space="preserve">Táto smernica má </w:t>
      </w:r>
      <w:r w:rsidR="00F133E8">
        <w:rPr>
          <w:rFonts w:ascii="Arial" w:hAnsi="Arial" w:cs="Arial"/>
        </w:rPr>
        <w:t xml:space="preserve">1 </w:t>
      </w:r>
      <w:r w:rsidRPr="00B100BE">
        <w:rPr>
          <w:rFonts w:ascii="Arial" w:hAnsi="Arial" w:cs="Arial"/>
        </w:rPr>
        <w:t>príloh</w:t>
      </w:r>
      <w:r w:rsidR="00F133E8">
        <w:rPr>
          <w:rFonts w:ascii="Arial" w:hAnsi="Arial" w:cs="Arial"/>
        </w:rPr>
        <w:t>u</w:t>
      </w:r>
      <w:r w:rsidRPr="00B100BE">
        <w:rPr>
          <w:rFonts w:ascii="Arial" w:hAnsi="Arial" w:cs="Arial"/>
        </w:rPr>
        <w:t>.</w:t>
      </w:r>
    </w:p>
    <w:p w:rsidR="00C9257B" w:rsidRPr="00B100BE" w:rsidRDefault="00C9257B" w:rsidP="00C9257B">
      <w:pPr>
        <w:jc w:val="both"/>
        <w:rPr>
          <w:rFonts w:ascii="Arial" w:hAnsi="Arial" w:cs="Arial"/>
        </w:rPr>
      </w:pPr>
    </w:p>
    <w:p w:rsidR="00772DDD" w:rsidRPr="00B100BE" w:rsidRDefault="00F377CE" w:rsidP="00772DDD">
      <w:pPr>
        <w:pStyle w:val="Hlavika"/>
        <w:jc w:val="both"/>
        <w:outlineLvl w:val="0"/>
        <w:rPr>
          <w:rFonts w:ascii="Arial" w:hAnsi="Arial" w:cs="Arial"/>
          <w:sz w:val="24"/>
          <w:szCs w:val="24"/>
        </w:rPr>
      </w:pPr>
      <w:r w:rsidRPr="00B100BE">
        <w:rPr>
          <w:rFonts w:ascii="Arial" w:hAnsi="Arial" w:cs="Arial"/>
          <w:sz w:val="24"/>
          <w:szCs w:val="24"/>
        </w:rPr>
        <w:t xml:space="preserve">Štefan Marák </w:t>
      </w:r>
    </w:p>
    <w:p w:rsidR="00C9257B" w:rsidRDefault="00C6603F" w:rsidP="00772DDD">
      <w:pPr>
        <w:pStyle w:val="Hlavika"/>
        <w:tabs>
          <w:tab w:val="clear" w:pos="4536"/>
          <w:tab w:val="clear" w:pos="9072"/>
        </w:tabs>
        <w:outlineLvl w:val="0"/>
        <w:rPr>
          <w:rFonts w:ascii="Arial" w:hAnsi="Arial" w:cs="Arial"/>
          <w:sz w:val="24"/>
          <w:szCs w:val="24"/>
        </w:rPr>
      </w:pPr>
      <w:bookmarkStart w:id="97" w:name="_Hlt62892496"/>
      <w:bookmarkEnd w:id="97"/>
      <w:r w:rsidRPr="00B100BE">
        <w:rPr>
          <w:rFonts w:ascii="Arial" w:hAnsi="Arial" w:cs="Arial"/>
          <w:sz w:val="24"/>
          <w:szCs w:val="24"/>
        </w:rPr>
        <w:t xml:space="preserve">Konateľ </w:t>
      </w:r>
      <w:r w:rsidR="00B660F0" w:rsidRPr="00B100BE">
        <w:rPr>
          <w:rFonts w:ascii="Arial" w:hAnsi="Arial" w:cs="Arial"/>
          <w:sz w:val="24"/>
          <w:szCs w:val="24"/>
        </w:rPr>
        <w:t xml:space="preserve"> spoločnost</w:t>
      </w:r>
      <w:r w:rsidR="00B76C94">
        <w:rPr>
          <w:rFonts w:ascii="Arial" w:hAnsi="Arial" w:cs="Arial"/>
          <w:sz w:val="24"/>
          <w:szCs w:val="24"/>
        </w:rPr>
        <w:t xml:space="preserve">i </w:t>
      </w:r>
    </w:p>
    <w:p w:rsidR="00F133E8" w:rsidRDefault="00F133E8" w:rsidP="00772DDD">
      <w:pPr>
        <w:pStyle w:val="Hlavika"/>
        <w:tabs>
          <w:tab w:val="clear" w:pos="4536"/>
          <w:tab w:val="clear" w:pos="9072"/>
        </w:tabs>
        <w:outlineLvl w:val="0"/>
        <w:rPr>
          <w:rFonts w:ascii="Arial" w:hAnsi="Arial" w:cs="Arial"/>
        </w:rPr>
      </w:pPr>
    </w:p>
    <w:p w:rsidR="00F133E8" w:rsidRDefault="00F133E8" w:rsidP="00772DDD">
      <w:pPr>
        <w:pStyle w:val="Hlavika"/>
        <w:tabs>
          <w:tab w:val="clear" w:pos="4536"/>
          <w:tab w:val="clear" w:pos="9072"/>
        </w:tabs>
        <w:outlineLvl w:val="0"/>
        <w:rPr>
          <w:rFonts w:ascii="Arial" w:hAnsi="Arial" w:cs="Arial"/>
        </w:rPr>
      </w:pPr>
    </w:p>
    <w:p w:rsidR="00F133E8" w:rsidRDefault="00F133E8" w:rsidP="00772DDD">
      <w:pPr>
        <w:pStyle w:val="Hlavika"/>
        <w:tabs>
          <w:tab w:val="clear" w:pos="4536"/>
          <w:tab w:val="clear" w:pos="9072"/>
        </w:tabs>
        <w:outlineLvl w:val="0"/>
        <w:rPr>
          <w:rFonts w:ascii="Arial" w:hAnsi="Arial" w:cs="Arial"/>
        </w:rPr>
      </w:pPr>
    </w:p>
    <w:p w:rsidR="00F133E8" w:rsidRDefault="00F133E8" w:rsidP="00772DDD">
      <w:pPr>
        <w:pStyle w:val="Hlavika"/>
        <w:tabs>
          <w:tab w:val="clear" w:pos="4536"/>
          <w:tab w:val="clear" w:pos="9072"/>
        </w:tabs>
        <w:outlineLvl w:val="0"/>
        <w:rPr>
          <w:rFonts w:ascii="Arial" w:hAnsi="Arial" w:cs="Arial"/>
        </w:rPr>
      </w:pPr>
    </w:p>
    <w:p w:rsidR="00F133E8" w:rsidRDefault="00F133E8" w:rsidP="00772DDD">
      <w:pPr>
        <w:pStyle w:val="Hlavika"/>
        <w:tabs>
          <w:tab w:val="clear" w:pos="4536"/>
          <w:tab w:val="clear" w:pos="9072"/>
        </w:tabs>
        <w:outlineLvl w:val="0"/>
        <w:rPr>
          <w:rFonts w:ascii="Arial" w:hAnsi="Arial" w:cs="Arial"/>
        </w:rPr>
      </w:pPr>
    </w:p>
    <w:p w:rsidR="00EF122F" w:rsidRPr="00B100BE" w:rsidRDefault="00F133E8" w:rsidP="00EF122F">
      <w:pPr>
        <w:pStyle w:val="Nadpis3"/>
        <w:keepNext w:val="0"/>
        <w:snapToGrid w:val="0"/>
        <w:spacing w:before="120" w:after="120"/>
        <w:jc w:val="both"/>
        <w:rPr>
          <w:rFonts w:ascii="Arial" w:hAnsi="Arial" w:cs="Arial"/>
          <w:b/>
          <w:bCs/>
          <w:sz w:val="22"/>
          <w:szCs w:val="22"/>
          <w:lang w:eastAsia="en-US"/>
        </w:rPr>
      </w:pPr>
      <w:bookmarkStart w:id="98" w:name="_Hlt443734995"/>
      <w:bookmarkStart w:id="99" w:name="_Hlt526667851"/>
      <w:bookmarkStart w:id="100" w:name="_Hlt443735135"/>
      <w:bookmarkStart w:id="101" w:name="_Toc226709849"/>
      <w:bookmarkStart w:id="102" w:name="_Toc534887249"/>
      <w:bookmarkEnd w:id="98"/>
      <w:bookmarkEnd w:id="99"/>
      <w:bookmarkEnd w:id="100"/>
      <w:r>
        <w:rPr>
          <w:rFonts w:ascii="Arial" w:hAnsi="Arial" w:cs="Arial"/>
          <w:bCs/>
          <w:sz w:val="22"/>
          <w:szCs w:val="22"/>
          <w:lang w:eastAsia="en-US"/>
        </w:rPr>
        <w:t>P</w:t>
      </w:r>
      <w:r w:rsidR="00EF122F" w:rsidRPr="00B100BE">
        <w:rPr>
          <w:rFonts w:ascii="Arial" w:hAnsi="Arial" w:cs="Arial"/>
          <w:bCs/>
          <w:sz w:val="22"/>
          <w:szCs w:val="22"/>
          <w:lang w:eastAsia="en-US"/>
        </w:rPr>
        <w:t>ríloha 1: Oboznamovací list</w:t>
      </w:r>
      <w:bookmarkEnd w:id="101"/>
      <w:bookmarkEnd w:id="102"/>
    </w:p>
    <w:p w:rsidR="00EF122F" w:rsidRPr="00B100BE" w:rsidRDefault="00EF122F" w:rsidP="00EF122F">
      <w:pPr>
        <w:rPr>
          <w:rFonts w:ascii="Arial" w:hAnsi="Arial" w:cs="Arial"/>
          <w:sz w:val="22"/>
          <w:szCs w:val="22"/>
        </w:rPr>
      </w:pPr>
      <w:r w:rsidRPr="00B100BE">
        <w:rPr>
          <w:rFonts w:ascii="Arial" w:hAnsi="Arial" w:cs="Arial"/>
          <w:sz w:val="22"/>
          <w:szCs w:val="22"/>
        </w:rPr>
        <w:t>Predmet: Svojim podpisom potvrdzujem, že som sa oboznámil (a) s</w:t>
      </w:r>
      <w:r w:rsidR="00C9257B" w:rsidRPr="00B100BE">
        <w:rPr>
          <w:rFonts w:ascii="Arial" w:hAnsi="Arial" w:cs="Arial"/>
          <w:sz w:val="22"/>
          <w:szCs w:val="22"/>
        </w:rPr>
        <w:t>o smernicou</w:t>
      </w:r>
      <w:r w:rsidRPr="00B100BE">
        <w:rPr>
          <w:rFonts w:ascii="Arial" w:hAnsi="Arial" w:cs="Arial"/>
          <w:sz w:val="22"/>
          <w:szCs w:val="22"/>
        </w:rPr>
        <w:t xml:space="preserve">. </w:t>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
        <w:gridCol w:w="3829"/>
        <w:gridCol w:w="2551"/>
        <w:gridCol w:w="2551"/>
      </w:tblGrid>
      <w:tr w:rsidR="00BC4D34" w:rsidRPr="00B100BE" w:rsidTr="00F86A16">
        <w:trPr>
          <w:trHeight w:val="361"/>
        </w:trPr>
        <w:tc>
          <w:tcPr>
            <w:tcW w:w="494" w:type="dxa"/>
          </w:tcPr>
          <w:p w:rsidR="00BC4D34" w:rsidRPr="00B100BE" w:rsidRDefault="00BC4D34" w:rsidP="00F86A16">
            <w:pPr>
              <w:jc w:val="center"/>
              <w:rPr>
                <w:rFonts w:ascii="Arial" w:hAnsi="Arial" w:cs="Arial"/>
                <w:b/>
                <w:sz w:val="22"/>
              </w:rPr>
            </w:pPr>
          </w:p>
        </w:tc>
        <w:tc>
          <w:tcPr>
            <w:tcW w:w="3829" w:type="dxa"/>
          </w:tcPr>
          <w:p w:rsidR="00BC4D34" w:rsidRPr="00B100BE" w:rsidRDefault="00BC4D34" w:rsidP="00F86A16">
            <w:pPr>
              <w:jc w:val="center"/>
              <w:rPr>
                <w:rFonts w:ascii="Arial" w:hAnsi="Arial" w:cs="Arial"/>
                <w:b/>
                <w:sz w:val="22"/>
              </w:rPr>
            </w:pPr>
            <w:r w:rsidRPr="00B100BE">
              <w:rPr>
                <w:rFonts w:ascii="Arial" w:hAnsi="Arial" w:cs="Arial"/>
                <w:b/>
                <w:sz w:val="22"/>
              </w:rPr>
              <w:t>Priezvisko a meno</w:t>
            </w:r>
          </w:p>
        </w:tc>
        <w:tc>
          <w:tcPr>
            <w:tcW w:w="2551" w:type="dxa"/>
          </w:tcPr>
          <w:p w:rsidR="00BC4D34" w:rsidRPr="00B100BE" w:rsidRDefault="00BC4D34" w:rsidP="00F86A16">
            <w:pPr>
              <w:jc w:val="center"/>
              <w:rPr>
                <w:rFonts w:ascii="Arial" w:hAnsi="Arial" w:cs="Arial"/>
                <w:b/>
                <w:sz w:val="22"/>
              </w:rPr>
            </w:pPr>
            <w:r w:rsidRPr="00B100BE">
              <w:rPr>
                <w:rFonts w:ascii="Arial" w:hAnsi="Arial" w:cs="Arial"/>
                <w:b/>
                <w:sz w:val="22"/>
              </w:rPr>
              <w:t>Podpis</w:t>
            </w:r>
          </w:p>
        </w:tc>
        <w:tc>
          <w:tcPr>
            <w:tcW w:w="2551" w:type="dxa"/>
          </w:tcPr>
          <w:p w:rsidR="00BC4D34" w:rsidRPr="00B100BE" w:rsidRDefault="00BC4D34" w:rsidP="00F86A16">
            <w:pPr>
              <w:jc w:val="center"/>
              <w:rPr>
                <w:rFonts w:ascii="Arial" w:hAnsi="Arial" w:cs="Arial"/>
                <w:b/>
                <w:sz w:val="22"/>
              </w:rPr>
            </w:pPr>
            <w:r w:rsidRPr="00B100BE">
              <w:rPr>
                <w:rFonts w:ascii="Arial" w:hAnsi="Arial" w:cs="Arial"/>
                <w:b/>
                <w:sz w:val="22"/>
              </w:rPr>
              <w:t>Dátum</w:t>
            </w:r>
          </w:p>
        </w:tc>
      </w:tr>
      <w:tr w:rsidR="00BC4D34" w:rsidRPr="00B100BE" w:rsidTr="00F86A16">
        <w:trPr>
          <w:trHeight w:val="361"/>
        </w:trPr>
        <w:tc>
          <w:tcPr>
            <w:tcW w:w="494" w:type="dxa"/>
          </w:tcPr>
          <w:p w:rsidR="00BC4D34" w:rsidRPr="00B100BE" w:rsidRDefault="00BC4D34" w:rsidP="00F86A16">
            <w:pPr>
              <w:jc w:val="center"/>
              <w:rPr>
                <w:rFonts w:ascii="Arial" w:hAnsi="Arial" w:cs="Arial"/>
                <w:sz w:val="18"/>
              </w:rPr>
            </w:pPr>
            <w:r w:rsidRPr="00B100BE">
              <w:rPr>
                <w:rFonts w:ascii="Arial" w:hAnsi="Arial" w:cs="Arial"/>
                <w:sz w:val="18"/>
              </w:rPr>
              <w:t>1</w:t>
            </w:r>
          </w:p>
        </w:tc>
        <w:tc>
          <w:tcPr>
            <w:tcW w:w="3829"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r>
      <w:tr w:rsidR="00BC4D34" w:rsidRPr="00B100BE" w:rsidTr="00F86A16">
        <w:trPr>
          <w:trHeight w:val="341"/>
        </w:trPr>
        <w:tc>
          <w:tcPr>
            <w:tcW w:w="494" w:type="dxa"/>
          </w:tcPr>
          <w:p w:rsidR="00BC4D34" w:rsidRPr="00B100BE" w:rsidRDefault="00BC4D34" w:rsidP="00F86A16">
            <w:pPr>
              <w:jc w:val="center"/>
              <w:rPr>
                <w:rFonts w:ascii="Arial" w:hAnsi="Arial" w:cs="Arial"/>
                <w:sz w:val="18"/>
              </w:rPr>
            </w:pPr>
            <w:r w:rsidRPr="00B100BE">
              <w:rPr>
                <w:rFonts w:ascii="Arial" w:hAnsi="Arial" w:cs="Arial"/>
                <w:sz w:val="18"/>
              </w:rPr>
              <w:t>2</w:t>
            </w:r>
          </w:p>
        </w:tc>
        <w:tc>
          <w:tcPr>
            <w:tcW w:w="3829"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r>
      <w:tr w:rsidR="00BC4D34" w:rsidRPr="00B100BE" w:rsidTr="00F86A16">
        <w:trPr>
          <w:trHeight w:val="361"/>
        </w:trPr>
        <w:tc>
          <w:tcPr>
            <w:tcW w:w="494" w:type="dxa"/>
          </w:tcPr>
          <w:p w:rsidR="00BC4D34" w:rsidRPr="00B100BE" w:rsidRDefault="00BC4D34" w:rsidP="00F86A16">
            <w:pPr>
              <w:jc w:val="center"/>
              <w:rPr>
                <w:rFonts w:ascii="Arial" w:hAnsi="Arial" w:cs="Arial"/>
                <w:sz w:val="18"/>
              </w:rPr>
            </w:pPr>
            <w:r w:rsidRPr="00B100BE">
              <w:rPr>
                <w:rFonts w:ascii="Arial" w:hAnsi="Arial" w:cs="Arial"/>
                <w:sz w:val="18"/>
              </w:rPr>
              <w:t>3</w:t>
            </w:r>
          </w:p>
        </w:tc>
        <w:tc>
          <w:tcPr>
            <w:tcW w:w="3829"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r>
      <w:tr w:rsidR="00BC4D34" w:rsidRPr="00B100BE" w:rsidTr="00F86A16">
        <w:trPr>
          <w:trHeight w:val="361"/>
        </w:trPr>
        <w:tc>
          <w:tcPr>
            <w:tcW w:w="494" w:type="dxa"/>
          </w:tcPr>
          <w:p w:rsidR="00BC4D34" w:rsidRPr="00B100BE" w:rsidRDefault="00BC4D34" w:rsidP="00F86A16">
            <w:pPr>
              <w:jc w:val="center"/>
              <w:rPr>
                <w:rFonts w:ascii="Arial" w:hAnsi="Arial" w:cs="Arial"/>
                <w:sz w:val="18"/>
              </w:rPr>
            </w:pPr>
            <w:r w:rsidRPr="00B100BE">
              <w:rPr>
                <w:rFonts w:ascii="Arial" w:hAnsi="Arial" w:cs="Arial"/>
                <w:sz w:val="18"/>
              </w:rPr>
              <w:t>4</w:t>
            </w:r>
          </w:p>
        </w:tc>
        <w:tc>
          <w:tcPr>
            <w:tcW w:w="3829"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r>
      <w:tr w:rsidR="00BC4D34" w:rsidRPr="00B100BE" w:rsidTr="00F86A16">
        <w:trPr>
          <w:trHeight w:val="361"/>
        </w:trPr>
        <w:tc>
          <w:tcPr>
            <w:tcW w:w="494" w:type="dxa"/>
          </w:tcPr>
          <w:p w:rsidR="00BC4D34" w:rsidRPr="00B100BE" w:rsidRDefault="00BC4D34" w:rsidP="00F86A16">
            <w:pPr>
              <w:jc w:val="center"/>
              <w:rPr>
                <w:rFonts w:ascii="Arial" w:hAnsi="Arial" w:cs="Arial"/>
                <w:sz w:val="18"/>
              </w:rPr>
            </w:pPr>
            <w:r w:rsidRPr="00B100BE">
              <w:rPr>
                <w:rFonts w:ascii="Arial" w:hAnsi="Arial" w:cs="Arial"/>
                <w:sz w:val="18"/>
              </w:rPr>
              <w:t>5</w:t>
            </w:r>
          </w:p>
        </w:tc>
        <w:tc>
          <w:tcPr>
            <w:tcW w:w="3829"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r>
      <w:tr w:rsidR="00BC4D34" w:rsidRPr="00B100BE" w:rsidTr="00F86A16">
        <w:trPr>
          <w:trHeight w:val="361"/>
        </w:trPr>
        <w:tc>
          <w:tcPr>
            <w:tcW w:w="494" w:type="dxa"/>
          </w:tcPr>
          <w:p w:rsidR="00BC4D34" w:rsidRPr="00B100BE" w:rsidRDefault="00BC4D34" w:rsidP="00F86A16">
            <w:pPr>
              <w:jc w:val="center"/>
              <w:rPr>
                <w:rFonts w:ascii="Arial" w:hAnsi="Arial" w:cs="Arial"/>
                <w:sz w:val="18"/>
              </w:rPr>
            </w:pPr>
            <w:r w:rsidRPr="00B100BE">
              <w:rPr>
                <w:rFonts w:ascii="Arial" w:hAnsi="Arial" w:cs="Arial"/>
                <w:sz w:val="18"/>
              </w:rPr>
              <w:t>6</w:t>
            </w:r>
          </w:p>
        </w:tc>
        <w:tc>
          <w:tcPr>
            <w:tcW w:w="3829"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r>
      <w:tr w:rsidR="00BC4D34" w:rsidRPr="00B100BE" w:rsidTr="00F86A16">
        <w:trPr>
          <w:trHeight w:val="361"/>
        </w:trPr>
        <w:tc>
          <w:tcPr>
            <w:tcW w:w="494" w:type="dxa"/>
          </w:tcPr>
          <w:p w:rsidR="00BC4D34" w:rsidRPr="00B100BE" w:rsidRDefault="00BC4D34" w:rsidP="00F86A16">
            <w:pPr>
              <w:jc w:val="center"/>
              <w:rPr>
                <w:rFonts w:ascii="Arial" w:hAnsi="Arial" w:cs="Arial"/>
                <w:sz w:val="18"/>
              </w:rPr>
            </w:pPr>
            <w:r w:rsidRPr="00B100BE">
              <w:rPr>
                <w:rFonts w:ascii="Arial" w:hAnsi="Arial" w:cs="Arial"/>
                <w:sz w:val="18"/>
              </w:rPr>
              <w:t>7</w:t>
            </w:r>
          </w:p>
        </w:tc>
        <w:tc>
          <w:tcPr>
            <w:tcW w:w="3829"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r>
      <w:tr w:rsidR="00BC4D34" w:rsidRPr="00B100BE" w:rsidTr="00F86A16">
        <w:trPr>
          <w:trHeight w:val="361"/>
        </w:trPr>
        <w:tc>
          <w:tcPr>
            <w:tcW w:w="494" w:type="dxa"/>
          </w:tcPr>
          <w:p w:rsidR="00BC4D34" w:rsidRPr="00B100BE" w:rsidRDefault="00BC4D34" w:rsidP="00F86A16">
            <w:pPr>
              <w:jc w:val="center"/>
              <w:rPr>
                <w:rFonts w:ascii="Arial" w:hAnsi="Arial" w:cs="Arial"/>
                <w:sz w:val="18"/>
              </w:rPr>
            </w:pPr>
            <w:r w:rsidRPr="00B100BE">
              <w:rPr>
                <w:rFonts w:ascii="Arial" w:hAnsi="Arial" w:cs="Arial"/>
                <w:sz w:val="18"/>
              </w:rPr>
              <w:t>8</w:t>
            </w:r>
          </w:p>
        </w:tc>
        <w:tc>
          <w:tcPr>
            <w:tcW w:w="3829"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r>
      <w:tr w:rsidR="00BC4D34" w:rsidRPr="00B100BE" w:rsidTr="00F86A16">
        <w:trPr>
          <w:trHeight w:val="361"/>
        </w:trPr>
        <w:tc>
          <w:tcPr>
            <w:tcW w:w="494" w:type="dxa"/>
          </w:tcPr>
          <w:p w:rsidR="00BC4D34" w:rsidRPr="00B100BE" w:rsidRDefault="00BC4D34" w:rsidP="00F86A16">
            <w:pPr>
              <w:jc w:val="center"/>
              <w:rPr>
                <w:rFonts w:ascii="Arial" w:hAnsi="Arial" w:cs="Arial"/>
                <w:sz w:val="18"/>
              </w:rPr>
            </w:pPr>
            <w:r w:rsidRPr="00B100BE">
              <w:rPr>
                <w:rFonts w:ascii="Arial" w:hAnsi="Arial" w:cs="Arial"/>
                <w:sz w:val="18"/>
              </w:rPr>
              <w:t>9</w:t>
            </w:r>
          </w:p>
        </w:tc>
        <w:tc>
          <w:tcPr>
            <w:tcW w:w="3829"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r>
      <w:tr w:rsidR="00BC4D34" w:rsidRPr="00B100BE" w:rsidTr="00F86A16">
        <w:trPr>
          <w:trHeight w:val="361"/>
        </w:trPr>
        <w:tc>
          <w:tcPr>
            <w:tcW w:w="494" w:type="dxa"/>
          </w:tcPr>
          <w:p w:rsidR="00BC4D34" w:rsidRPr="00B100BE" w:rsidRDefault="00BC4D34" w:rsidP="00F86A16">
            <w:pPr>
              <w:jc w:val="center"/>
              <w:rPr>
                <w:rFonts w:ascii="Arial" w:hAnsi="Arial" w:cs="Arial"/>
                <w:sz w:val="18"/>
              </w:rPr>
            </w:pPr>
            <w:r w:rsidRPr="00B100BE">
              <w:rPr>
                <w:rFonts w:ascii="Arial" w:hAnsi="Arial" w:cs="Arial"/>
                <w:sz w:val="18"/>
              </w:rPr>
              <w:t>10</w:t>
            </w:r>
          </w:p>
        </w:tc>
        <w:tc>
          <w:tcPr>
            <w:tcW w:w="3829"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r>
      <w:tr w:rsidR="00BC4D34" w:rsidRPr="00B100BE" w:rsidTr="00F86A16">
        <w:trPr>
          <w:trHeight w:val="361"/>
        </w:trPr>
        <w:tc>
          <w:tcPr>
            <w:tcW w:w="494" w:type="dxa"/>
          </w:tcPr>
          <w:p w:rsidR="00BC4D34" w:rsidRPr="00B100BE" w:rsidRDefault="00BC4D34" w:rsidP="00F86A16">
            <w:pPr>
              <w:jc w:val="center"/>
              <w:rPr>
                <w:rFonts w:ascii="Arial" w:hAnsi="Arial" w:cs="Arial"/>
                <w:sz w:val="18"/>
              </w:rPr>
            </w:pPr>
            <w:r w:rsidRPr="00B100BE">
              <w:rPr>
                <w:rFonts w:ascii="Arial" w:hAnsi="Arial" w:cs="Arial"/>
                <w:sz w:val="18"/>
              </w:rPr>
              <w:t>11</w:t>
            </w:r>
          </w:p>
        </w:tc>
        <w:tc>
          <w:tcPr>
            <w:tcW w:w="3829"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r>
      <w:tr w:rsidR="00BC4D34" w:rsidRPr="00B100BE" w:rsidTr="00F86A16">
        <w:trPr>
          <w:trHeight w:val="361"/>
        </w:trPr>
        <w:tc>
          <w:tcPr>
            <w:tcW w:w="494" w:type="dxa"/>
          </w:tcPr>
          <w:p w:rsidR="00BC4D34" w:rsidRPr="00B100BE" w:rsidRDefault="00BC4D34" w:rsidP="00F86A16">
            <w:pPr>
              <w:jc w:val="center"/>
              <w:rPr>
                <w:rFonts w:ascii="Arial" w:hAnsi="Arial" w:cs="Arial"/>
                <w:sz w:val="18"/>
              </w:rPr>
            </w:pPr>
            <w:r w:rsidRPr="00B100BE">
              <w:rPr>
                <w:rFonts w:ascii="Arial" w:hAnsi="Arial" w:cs="Arial"/>
                <w:sz w:val="18"/>
              </w:rPr>
              <w:t>12</w:t>
            </w:r>
          </w:p>
        </w:tc>
        <w:tc>
          <w:tcPr>
            <w:tcW w:w="3829"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r>
      <w:tr w:rsidR="00BC4D34" w:rsidRPr="00B100BE" w:rsidTr="00F86A16">
        <w:trPr>
          <w:trHeight w:val="361"/>
        </w:trPr>
        <w:tc>
          <w:tcPr>
            <w:tcW w:w="494" w:type="dxa"/>
          </w:tcPr>
          <w:p w:rsidR="00BC4D34" w:rsidRPr="00B100BE" w:rsidRDefault="00BC4D34" w:rsidP="00D6203B">
            <w:pPr>
              <w:jc w:val="center"/>
              <w:rPr>
                <w:rFonts w:ascii="Arial" w:hAnsi="Arial" w:cs="Arial"/>
                <w:sz w:val="18"/>
              </w:rPr>
            </w:pPr>
            <w:r w:rsidRPr="00B100BE">
              <w:rPr>
                <w:rFonts w:ascii="Arial" w:hAnsi="Arial" w:cs="Arial"/>
                <w:sz w:val="18"/>
              </w:rPr>
              <w:t>1</w:t>
            </w:r>
            <w:r w:rsidR="00D6203B" w:rsidRPr="00B100BE">
              <w:rPr>
                <w:rFonts w:ascii="Arial" w:hAnsi="Arial" w:cs="Arial"/>
                <w:sz w:val="18"/>
              </w:rPr>
              <w:t>3</w:t>
            </w:r>
          </w:p>
        </w:tc>
        <w:tc>
          <w:tcPr>
            <w:tcW w:w="3829"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r>
      <w:tr w:rsidR="00BC4D34" w:rsidRPr="00B100BE" w:rsidTr="00F86A16">
        <w:trPr>
          <w:trHeight w:val="341"/>
        </w:trPr>
        <w:tc>
          <w:tcPr>
            <w:tcW w:w="494" w:type="dxa"/>
          </w:tcPr>
          <w:p w:rsidR="00BC4D34" w:rsidRPr="00B100BE" w:rsidRDefault="00BC4D34" w:rsidP="00D6203B">
            <w:pPr>
              <w:jc w:val="center"/>
              <w:rPr>
                <w:rFonts w:ascii="Arial" w:hAnsi="Arial" w:cs="Arial"/>
                <w:sz w:val="18"/>
              </w:rPr>
            </w:pPr>
            <w:r w:rsidRPr="00B100BE">
              <w:rPr>
                <w:rFonts w:ascii="Arial" w:hAnsi="Arial" w:cs="Arial"/>
                <w:sz w:val="18"/>
              </w:rPr>
              <w:t>1</w:t>
            </w:r>
            <w:r w:rsidR="00D6203B" w:rsidRPr="00B100BE">
              <w:rPr>
                <w:rFonts w:ascii="Arial" w:hAnsi="Arial" w:cs="Arial"/>
                <w:sz w:val="18"/>
              </w:rPr>
              <w:t>4</w:t>
            </w:r>
          </w:p>
        </w:tc>
        <w:tc>
          <w:tcPr>
            <w:tcW w:w="3829"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c>
          <w:tcPr>
            <w:tcW w:w="2551" w:type="dxa"/>
          </w:tcPr>
          <w:p w:rsidR="00BC4D34" w:rsidRPr="00B100BE" w:rsidRDefault="00BC4D34" w:rsidP="00F86A16">
            <w:pPr>
              <w:rPr>
                <w:rFonts w:ascii="Arial" w:hAnsi="Arial" w:cs="Arial"/>
              </w:rPr>
            </w:pPr>
          </w:p>
        </w:tc>
      </w:tr>
    </w:tbl>
    <w:p w:rsidR="00EF122F" w:rsidRPr="00B100BE" w:rsidRDefault="00EF122F" w:rsidP="00F133E8">
      <w:pPr>
        <w:keepNext/>
        <w:keepLines/>
        <w:rPr>
          <w:rFonts w:ascii="Arial" w:hAnsi="Arial" w:cs="Arial"/>
          <w:bCs/>
        </w:rPr>
      </w:pPr>
    </w:p>
    <w:sectPr w:rsidR="00EF122F" w:rsidRPr="00B100BE" w:rsidSect="00B76C94">
      <w:headerReference w:type="default" r:id="rId8"/>
      <w:pgSz w:w="11907" w:h="16840" w:code="9"/>
      <w:pgMar w:top="1418" w:right="1627" w:bottom="425" w:left="816" w:header="709" w:footer="85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020" w:rsidRDefault="00130020">
      <w:r>
        <w:separator/>
      </w:r>
    </w:p>
  </w:endnote>
  <w:endnote w:type="continuationSeparator" w:id="0">
    <w:p w:rsidR="00130020" w:rsidRDefault="0013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020" w:rsidRDefault="00130020">
      <w:r>
        <w:separator/>
      </w:r>
    </w:p>
  </w:footnote>
  <w:footnote w:type="continuationSeparator" w:id="0">
    <w:p w:rsidR="00130020" w:rsidRDefault="00130020">
      <w:r>
        <w:continuationSeparator/>
      </w:r>
    </w:p>
  </w:footnote>
  <w:footnote w:id="1">
    <w:p w:rsidR="00ED5C02" w:rsidRPr="003B7038" w:rsidRDefault="00ED5C02" w:rsidP="00B100BE">
      <w:pPr>
        <w:pStyle w:val="Textpoznmkypodiarou"/>
        <w:ind w:hanging="283"/>
        <w:rPr>
          <w:sz w:val="18"/>
          <w:szCs w:val="18"/>
        </w:rPr>
      </w:pPr>
      <w:r>
        <w:rPr>
          <w:rStyle w:val="Odkaznapoznmkupodiarou"/>
        </w:rPr>
        <w:footnoteRef/>
      </w:r>
      <w:r>
        <w:t xml:space="preserve">    </w:t>
      </w:r>
      <w:r w:rsidRPr="003B7038">
        <w:rPr>
          <w:sz w:val="18"/>
          <w:szCs w:val="18"/>
        </w:rPr>
        <w:t>Napríklad § 22 až 26 zákona Slovenskej národnej rady č. 51/1988 Zb. o banskej činnosti, výbušninách a o štátnej banskej správe , v znení neskorších predpisov, § 23 a 24 zákona č. 223/2001 Z. z. o odpadoch a o zmene a doplnení niektorých zákonov v znení neskorších predpisov, § 8 až 10 zákona č. 151/2002 Z. z. o používaní genetických technológií a geneticky modifikovaných organizmov v znení neskorších predpisov, § 14 a 15 zákona č. 541/2004 Z. z. o mierovom využívaní jadrovej energie (atómový zákon) a o zmene a doplnení niektorých zákonov v znení zákona č. 21/2007 Z. z., § 13 a 45 zákona č. 355/2007 Z. z. o ochrane, podpore a rozvoji verejného zdravia a o zmene a doplnení niektorých zákonov v znení neskorších predpisov, § 16 zákona č. 67/2010 Z. z. o podmienkach uvedenia chemických látok a chemických zmesí na trh a o zmene a doplnení niektorých zákonov (chemický zákon), § 4 zákona č. 119/2010 Z. z. o obaloch a o zmene a doplnení zákona č. 223/2001 Z. z. o odpadoch a o zmene a doplnení niektorých zákonov v znení neskorších predpisov.</w:t>
      </w:r>
    </w:p>
    <w:p w:rsidR="00ED5C02" w:rsidRDefault="00ED5C02" w:rsidP="00B100BE">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071"/>
      <w:gridCol w:w="3071"/>
    </w:tblGrid>
    <w:tr w:rsidR="00F133E8" w:rsidTr="009407D6">
      <w:trPr>
        <w:trHeight w:val="1124"/>
      </w:trPr>
      <w:tc>
        <w:tcPr>
          <w:tcW w:w="3070" w:type="dxa"/>
          <w:vAlign w:val="center"/>
        </w:tcPr>
        <w:p w:rsidR="00F133E8" w:rsidRPr="00DE6AF5" w:rsidRDefault="00F133E8" w:rsidP="00F133E8">
          <w:pPr>
            <w:jc w:val="center"/>
            <w:rPr>
              <w:rFonts w:ascii="Arial" w:hAnsi="Arial" w:cs="Arial"/>
              <w:b/>
              <w:sz w:val="36"/>
              <w:szCs w:val="36"/>
            </w:rPr>
          </w:pPr>
          <w:r>
            <w:rPr>
              <w:rFonts w:ascii="Arial" w:hAnsi="Arial" w:cs="Arial"/>
              <w:b/>
              <w:noProof/>
              <w:sz w:val="36"/>
              <w:szCs w:val="36"/>
              <w:lang w:eastAsia="sk-SK"/>
            </w:rPr>
            <w:drawing>
              <wp:inline distT="0" distB="0" distL="0" distR="0" wp14:anchorId="66CA67CD" wp14:editId="7DFD1E47">
                <wp:extent cx="1609725" cy="552450"/>
                <wp:effectExtent l="0" t="0" r="0" b="0"/>
                <wp:docPr id="1" name="Obrázok 1" descr="Expres kuriér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xpres kuriér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552450"/>
                        </a:xfrm>
                        <a:prstGeom prst="rect">
                          <a:avLst/>
                        </a:prstGeom>
                        <a:noFill/>
                        <a:ln>
                          <a:noFill/>
                        </a:ln>
                      </pic:spPr>
                    </pic:pic>
                  </a:graphicData>
                </a:graphic>
              </wp:inline>
            </w:drawing>
          </w:r>
        </w:p>
      </w:tc>
      <w:tc>
        <w:tcPr>
          <w:tcW w:w="3071" w:type="dxa"/>
        </w:tcPr>
        <w:p w:rsidR="00F133E8" w:rsidRPr="00253595" w:rsidRDefault="00F133E8" w:rsidP="00F133E8">
          <w:pPr>
            <w:pStyle w:val="Zkladntext"/>
            <w:ind w:firstLine="708"/>
            <w:rPr>
              <w:rFonts w:cs="Arial"/>
              <w:b w:val="0"/>
              <w:sz w:val="22"/>
              <w:szCs w:val="22"/>
            </w:rPr>
          </w:pPr>
        </w:p>
        <w:p w:rsidR="00F133E8" w:rsidRPr="00253595" w:rsidRDefault="00F133E8" w:rsidP="00F133E8">
          <w:pPr>
            <w:pStyle w:val="Zkladntext"/>
            <w:ind w:firstLine="708"/>
            <w:rPr>
              <w:rFonts w:cs="Arial"/>
              <w:b w:val="0"/>
              <w:sz w:val="22"/>
              <w:szCs w:val="22"/>
            </w:rPr>
          </w:pPr>
          <w:r w:rsidRPr="00253595">
            <w:rPr>
              <w:rFonts w:cs="Arial"/>
              <w:b w:val="0"/>
              <w:sz w:val="22"/>
              <w:szCs w:val="22"/>
            </w:rPr>
            <w:t xml:space="preserve">     Smernica</w:t>
          </w:r>
        </w:p>
        <w:p w:rsidR="00F133E8" w:rsidRPr="00253595" w:rsidRDefault="00F133E8" w:rsidP="00F133E8">
          <w:pPr>
            <w:jc w:val="center"/>
            <w:rPr>
              <w:rFonts w:ascii="Arial" w:hAnsi="Arial" w:cs="Arial"/>
              <w:sz w:val="22"/>
              <w:szCs w:val="22"/>
            </w:rPr>
          </w:pPr>
          <w:r>
            <w:rPr>
              <w:rFonts w:ascii="Arial" w:hAnsi="Arial" w:cs="Arial"/>
              <w:sz w:val="22"/>
              <w:szCs w:val="22"/>
            </w:rPr>
            <w:t xml:space="preserve">Prepravný poriadok </w:t>
          </w:r>
        </w:p>
      </w:tc>
      <w:tc>
        <w:tcPr>
          <w:tcW w:w="3071" w:type="dxa"/>
        </w:tcPr>
        <w:p w:rsidR="00F133E8" w:rsidRPr="00253595" w:rsidRDefault="00F133E8" w:rsidP="00F133E8">
          <w:pPr>
            <w:rPr>
              <w:rFonts w:ascii="Arial" w:hAnsi="Arial" w:cs="Arial"/>
              <w:bCs/>
              <w:sz w:val="22"/>
              <w:szCs w:val="22"/>
            </w:rPr>
          </w:pPr>
          <w:r w:rsidRPr="00253595">
            <w:rPr>
              <w:rFonts w:ascii="Arial" w:hAnsi="Arial" w:cs="Arial"/>
              <w:bCs/>
              <w:sz w:val="22"/>
              <w:szCs w:val="22"/>
            </w:rPr>
            <w:t xml:space="preserve">Strana:   </w:t>
          </w:r>
          <w:r>
            <w:rPr>
              <w:rFonts w:ascii="Arial" w:hAnsi="Arial" w:cs="Arial"/>
              <w:bCs/>
              <w:sz w:val="22"/>
              <w:szCs w:val="22"/>
            </w:rPr>
            <w:t xml:space="preserve"> </w:t>
          </w:r>
          <w:r w:rsidRPr="00253595">
            <w:rPr>
              <w:rFonts w:ascii="Arial" w:hAnsi="Arial" w:cs="Arial"/>
              <w:bCs/>
              <w:sz w:val="22"/>
              <w:szCs w:val="22"/>
            </w:rPr>
            <w:t xml:space="preserve"> </w:t>
          </w:r>
          <w:r w:rsidRPr="00253595">
            <w:rPr>
              <w:rStyle w:val="slostrany"/>
              <w:rFonts w:ascii="Arial" w:hAnsi="Arial" w:cs="Arial"/>
              <w:bCs/>
              <w:sz w:val="22"/>
              <w:szCs w:val="22"/>
            </w:rPr>
            <w:fldChar w:fldCharType="begin"/>
          </w:r>
          <w:r w:rsidRPr="00253595">
            <w:rPr>
              <w:rStyle w:val="slostrany"/>
              <w:rFonts w:ascii="Arial" w:hAnsi="Arial" w:cs="Arial"/>
              <w:bCs/>
              <w:sz w:val="22"/>
              <w:szCs w:val="22"/>
            </w:rPr>
            <w:instrText xml:space="preserve"> PAGE </w:instrText>
          </w:r>
          <w:r w:rsidRPr="00253595">
            <w:rPr>
              <w:rStyle w:val="slostrany"/>
              <w:rFonts w:ascii="Arial" w:hAnsi="Arial" w:cs="Arial"/>
              <w:bCs/>
              <w:sz w:val="22"/>
              <w:szCs w:val="22"/>
            </w:rPr>
            <w:fldChar w:fldCharType="separate"/>
          </w:r>
          <w:r w:rsidR="007B2EEA">
            <w:rPr>
              <w:rStyle w:val="slostrany"/>
              <w:rFonts w:ascii="Arial" w:hAnsi="Arial" w:cs="Arial"/>
              <w:bCs/>
              <w:noProof/>
              <w:sz w:val="22"/>
              <w:szCs w:val="22"/>
            </w:rPr>
            <w:t>19</w:t>
          </w:r>
          <w:r w:rsidRPr="00253595">
            <w:rPr>
              <w:rStyle w:val="slostrany"/>
              <w:rFonts w:ascii="Arial" w:hAnsi="Arial" w:cs="Arial"/>
              <w:bCs/>
              <w:sz w:val="22"/>
              <w:szCs w:val="22"/>
            </w:rPr>
            <w:fldChar w:fldCharType="end"/>
          </w:r>
          <w:r w:rsidRPr="00253595">
            <w:rPr>
              <w:rStyle w:val="slostrany"/>
              <w:rFonts w:ascii="Arial" w:hAnsi="Arial" w:cs="Arial"/>
              <w:bCs/>
              <w:sz w:val="22"/>
              <w:szCs w:val="22"/>
            </w:rPr>
            <w:t xml:space="preserve">   /    </w:t>
          </w:r>
          <w:r w:rsidRPr="00253595">
            <w:rPr>
              <w:rStyle w:val="slostrany"/>
              <w:rFonts w:ascii="Arial" w:hAnsi="Arial" w:cs="Arial"/>
              <w:bCs/>
              <w:sz w:val="22"/>
              <w:szCs w:val="22"/>
            </w:rPr>
            <w:fldChar w:fldCharType="begin"/>
          </w:r>
          <w:r w:rsidRPr="00253595">
            <w:rPr>
              <w:rStyle w:val="slostrany"/>
              <w:rFonts w:ascii="Arial" w:hAnsi="Arial" w:cs="Arial"/>
              <w:bCs/>
              <w:sz w:val="22"/>
              <w:szCs w:val="22"/>
            </w:rPr>
            <w:instrText xml:space="preserve"> NUMPAGES </w:instrText>
          </w:r>
          <w:r w:rsidRPr="00253595">
            <w:rPr>
              <w:rStyle w:val="slostrany"/>
              <w:rFonts w:ascii="Arial" w:hAnsi="Arial" w:cs="Arial"/>
              <w:bCs/>
              <w:sz w:val="22"/>
              <w:szCs w:val="22"/>
            </w:rPr>
            <w:fldChar w:fldCharType="separate"/>
          </w:r>
          <w:r w:rsidR="007B2EEA">
            <w:rPr>
              <w:rStyle w:val="slostrany"/>
              <w:rFonts w:ascii="Arial" w:hAnsi="Arial" w:cs="Arial"/>
              <w:bCs/>
              <w:noProof/>
              <w:sz w:val="22"/>
              <w:szCs w:val="22"/>
            </w:rPr>
            <w:t>19</w:t>
          </w:r>
          <w:r w:rsidRPr="00253595">
            <w:rPr>
              <w:rStyle w:val="slostrany"/>
              <w:rFonts w:ascii="Arial" w:hAnsi="Arial" w:cs="Arial"/>
              <w:bCs/>
              <w:sz w:val="22"/>
              <w:szCs w:val="22"/>
            </w:rPr>
            <w:fldChar w:fldCharType="end"/>
          </w:r>
        </w:p>
        <w:p w:rsidR="00F133E8" w:rsidRPr="00253595" w:rsidRDefault="00F133E8" w:rsidP="00F133E8">
          <w:pPr>
            <w:rPr>
              <w:rFonts w:ascii="Arial" w:hAnsi="Arial" w:cs="Arial"/>
              <w:bCs/>
              <w:sz w:val="22"/>
              <w:szCs w:val="22"/>
            </w:rPr>
          </w:pPr>
          <w:r w:rsidRPr="00253595">
            <w:rPr>
              <w:rFonts w:ascii="Arial" w:hAnsi="Arial" w:cs="Arial"/>
              <w:bCs/>
              <w:sz w:val="22"/>
              <w:szCs w:val="22"/>
            </w:rPr>
            <w:t xml:space="preserve">Revízia:  </w:t>
          </w:r>
          <w:r>
            <w:rPr>
              <w:rFonts w:ascii="Arial" w:hAnsi="Arial" w:cs="Arial"/>
              <w:bCs/>
              <w:sz w:val="22"/>
              <w:szCs w:val="22"/>
            </w:rPr>
            <w:t xml:space="preserve">  </w:t>
          </w:r>
          <w:r w:rsidRPr="00253595">
            <w:rPr>
              <w:rFonts w:ascii="Arial" w:hAnsi="Arial" w:cs="Arial"/>
              <w:bCs/>
              <w:sz w:val="22"/>
              <w:szCs w:val="22"/>
            </w:rPr>
            <w:t>0</w:t>
          </w:r>
          <w:r>
            <w:rPr>
              <w:rFonts w:ascii="Arial" w:hAnsi="Arial" w:cs="Arial"/>
              <w:bCs/>
              <w:sz w:val="22"/>
              <w:szCs w:val="22"/>
            </w:rPr>
            <w:t>.1</w:t>
          </w:r>
        </w:p>
        <w:p w:rsidR="00F133E8" w:rsidRPr="00253595" w:rsidRDefault="00F133E8" w:rsidP="00F133E8">
          <w:pPr>
            <w:rPr>
              <w:rFonts w:ascii="Arial" w:hAnsi="Arial" w:cs="Arial"/>
              <w:bCs/>
              <w:sz w:val="22"/>
              <w:szCs w:val="22"/>
            </w:rPr>
          </w:pPr>
          <w:r w:rsidRPr="00253595">
            <w:rPr>
              <w:rFonts w:ascii="Arial" w:hAnsi="Arial" w:cs="Arial"/>
              <w:bCs/>
              <w:sz w:val="22"/>
              <w:szCs w:val="22"/>
            </w:rPr>
            <w:t xml:space="preserve">Dátum:     </w:t>
          </w:r>
          <w:r w:rsidR="001F7F1F">
            <w:rPr>
              <w:rFonts w:ascii="Arial" w:hAnsi="Arial" w:cs="Arial"/>
              <w:bCs/>
              <w:sz w:val="22"/>
              <w:szCs w:val="22"/>
            </w:rPr>
            <w:t>29.9.2020</w:t>
          </w:r>
        </w:p>
        <w:p w:rsidR="00F133E8" w:rsidRPr="00253595" w:rsidRDefault="00F133E8" w:rsidP="00F133E8">
          <w:pPr>
            <w:pStyle w:val="Obsah4"/>
          </w:pPr>
        </w:p>
      </w:tc>
    </w:tr>
  </w:tbl>
  <w:p w:rsidR="00F133E8" w:rsidRDefault="00F133E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F5259EE"/>
    <w:lvl w:ilvl="0">
      <w:numFmt w:val="decimal"/>
      <w:lvlText w:val="*"/>
      <w:lvlJc w:val="left"/>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8"/>
    <w:multiLevelType w:val="singleLevel"/>
    <w:tmpl w:val="00000008"/>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9"/>
    <w:multiLevelType w:val="multilevel"/>
    <w:tmpl w:val="00000009"/>
    <w:name w:val="WW8Num9"/>
    <w:lvl w:ilvl="0">
      <w:start w:val="7"/>
      <w:numFmt w:val="bullet"/>
      <w:lvlText w:val="→"/>
      <w:lvlJc w:val="left"/>
      <w:pPr>
        <w:tabs>
          <w:tab w:val="num" w:pos="720"/>
        </w:tabs>
        <w:ind w:left="720" w:hanging="360"/>
      </w:pPr>
      <w:rPr>
        <w:rFonts w:ascii="Times New Roman" w:hAnsi="Times New Roman"/>
        <w:sz w:val="20"/>
      </w:rPr>
    </w:lvl>
    <w:lvl w:ilvl="1">
      <w:start w:val="1"/>
      <w:numFmt w:val="bullet"/>
      <w:lvlText w:val="-"/>
      <w:lvlJc w:val="left"/>
      <w:pPr>
        <w:tabs>
          <w:tab w:val="num" w:pos="1440"/>
        </w:tabs>
        <w:ind w:left="1440" w:hanging="360"/>
      </w:pPr>
      <w:rPr>
        <w:rFonts w:ascii="Times New Roman" w:hAnsi="Times New Roman"/>
        <w:sz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Symbol" w:hAnsi="Symbol"/>
      </w:rPr>
    </w:lvl>
  </w:abstractNum>
  <w:abstractNum w:abstractNumId="6" w15:restartNumberingAfterBreak="0">
    <w:nsid w:val="00893285"/>
    <w:multiLevelType w:val="hybridMultilevel"/>
    <w:tmpl w:val="A40E231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00D92581"/>
    <w:multiLevelType w:val="hybridMultilevel"/>
    <w:tmpl w:val="199A934A"/>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02D3034C"/>
    <w:multiLevelType w:val="singleLevel"/>
    <w:tmpl w:val="041B000F"/>
    <w:lvl w:ilvl="0">
      <w:start w:val="1"/>
      <w:numFmt w:val="decimal"/>
      <w:lvlText w:val="%1."/>
      <w:lvlJc w:val="left"/>
      <w:pPr>
        <w:ind w:left="360" w:hanging="360"/>
      </w:pPr>
      <w:rPr>
        <w:rFonts w:hint="default"/>
      </w:rPr>
    </w:lvl>
  </w:abstractNum>
  <w:abstractNum w:abstractNumId="9" w15:restartNumberingAfterBreak="0">
    <w:nsid w:val="02E95B91"/>
    <w:multiLevelType w:val="multilevel"/>
    <w:tmpl w:val="A56CC910"/>
    <w:lvl w:ilvl="0">
      <w:start w:val="5"/>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6244E74"/>
    <w:multiLevelType w:val="multilevel"/>
    <w:tmpl w:val="DDA2530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E2298D"/>
    <w:multiLevelType w:val="multilevel"/>
    <w:tmpl w:val="8B28DFEC"/>
    <w:lvl w:ilvl="0">
      <w:start w:val="4"/>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95652E8"/>
    <w:multiLevelType w:val="multilevel"/>
    <w:tmpl w:val="909045F2"/>
    <w:lvl w:ilvl="0">
      <w:start w:val="1"/>
      <w:numFmt w:val="decimal"/>
      <w:lvlText w:val="(%1)"/>
      <w:lvlJc w:val="left"/>
      <w:pPr>
        <w:ind w:left="360" w:hanging="360"/>
      </w:pPr>
      <w:rPr>
        <w:rFonts w:cs="Times New Roman"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A1030E"/>
    <w:multiLevelType w:val="singleLevel"/>
    <w:tmpl w:val="041B0017"/>
    <w:lvl w:ilvl="0">
      <w:start w:val="1"/>
      <w:numFmt w:val="lowerLetter"/>
      <w:lvlText w:val="%1)"/>
      <w:lvlJc w:val="left"/>
      <w:pPr>
        <w:tabs>
          <w:tab w:val="num" w:pos="360"/>
        </w:tabs>
        <w:ind w:left="360" w:hanging="360"/>
      </w:pPr>
    </w:lvl>
  </w:abstractNum>
  <w:abstractNum w:abstractNumId="14" w15:restartNumberingAfterBreak="0">
    <w:nsid w:val="0B6025B5"/>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554836"/>
    <w:multiLevelType w:val="multilevel"/>
    <w:tmpl w:val="8B18B08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6" w15:restartNumberingAfterBreak="0">
    <w:nsid w:val="14815C13"/>
    <w:multiLevelType w:val="hybridMultilevel"/>
    <w:tmpl w:val="2DE88796"/>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9905865"/>
    <w:multiLevelType w:val="singleLevel"/>
    <w:tmpl w:val="041B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CD254DC"/>
    <w:multiLevelType w:val="singleLevel"/>
    <w:tmpl w:val="041B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D7136C4"/>
    <w:multiLevelType w:val="singleLevel"/>
    <w:tmpl w:val="A6FC9F18"/>
    <w:lvl w:ilvl="0">
      <w:start w:val="1"/>
      <w:numFmt w:val="bullet"/>
      <w:lvlText w:val=""/>
      <w:lvlJc w:val="left"/>
      <w:pPr>
        <w:tabs>
          <w:tab w:val="num" w:pos="360"/>
        </w:tabs>
        <w:ind w:left="360" w:hanging="360"/>
      </w:pPr>
      <w:rPr>
        <w:rFonts w:ascii="Symbol" w:hAnsi="Symbol" w:hint="default"/>
        <w:sz w:val="28"/>
      </w:rPr>
    </w:lvl>
  </w:abstractNum>
  <w:abstractNum w:abstractNumId="20" w15:restartNumberingAfterBreak="0">
    <w:nsid w:val="1E9B5267"/>
    <w:multiLevelType w:val="multilevel"/>
    <w:tmpl w:val="CA64EC2C"/>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5445EDA"/>
    <w:multiLevelType w:val="singleLevel"/>
    <w:tmpl w:val="430CAFF8"/>
    <w:lvl w:ilvl="0">
      <w:start w:val="1"/>
      <w:numFmt w:val="decimal"/>
      <w:lvlText w:val="%1."/>
      <w:lvlJc w:val="left"/>
      <w:pPr>
        <w:tabs>
          <w:tab w:val="num" w:pos="360"/>
        </w:tabs>
        <w:ind w:left="360" w:hanging="360"/>
      </w:pPr>
      <w:rPr>
        <w:rFonts w:hint="default"/>
        <w:b/>
      </w:rPr>
    </w:lvl>
  </w:abstractNum>
  <w:abstractNum w:abstractNumId="22" w15:restartNumberingAfterBreak="0">
    <w:nsid w:val="279005D2"/>
    <w:multiLevelType w:val="hybridMultilevel"/>
    <w:tmpl w:val="0262E232"/>
    <w:lvl w:ilvl="0" w:tplc="041B0001">
      <w:start w:val="1"/>
      <w:numFmt w:val="bullet"/>
      <w:lvlText w:val=""/>
      <w:lvlJc w:val="left"/>
      <w:pPr>
        <w:ind w:left="614" w:hanging="360"/>
      </w:pPr>
      <w:rPr>
        <w:rFonts w:ascii="Symbol" w:hAnsi="Symbol" w:hint="default"/>
      </w:rPr>
    </w:lvl>
    <w:lvl w:ilvl="1" w:tplc="041B0003" w:tentative="1">
      <w:start w:val="1"/>
      <w:numFmt w:val="bullet"/>
      <w:lvlText w:val="o"/>
      <w:lvlJc w:val="left"/>
      <w:pPr>
        <w:ind w:left="1334" w:hanging="360"/>
      </w:pPr>
      <w:rPr>
        <w:rFonts w:ascii="Courier New" w:hAnsi="Courier New" w:cs="Courier New" w:hint="default"/>
      </w:rPr>
    </w:lvl>
    <w:lvl w:ilvl="2" w:tplc="041B0005" w:tentative="1">
      <w:start w:val="1"/>
      <w:numFmt w:val="bullet"/>
      <w:lvlText w:val=""/>
      <w:lvlJc w:val="left"/>
      <w:pPr>
        <w:ind w:left="2054" w:hanging="360"/>
      </w:pPr>
      <w:rPr>
        <w:rFonts w:ascii="Wingdings" w:hAnsi="Wingdings" w:hint="default"/>
      </w:rPr>
    </w:lvl>
    <w:lvl w:ilvl="3" w:tplc="041B0001" w:tentative="1">
      <w:start w:val="1"/>
      <w:numFmt w:val="bullet"/>
      <w:lvlText w:val=""/>
      <w:lvlJc w:val="left"/>
      <w:pPr>
        <w:ind w:left="2774" w:hanging="360"/>
      </w:pPr>
      <w:rPr>
        <w:rFonts w:ascii="Symbol" w:hAnsi="Symbol" w:hint="default"/>
      </w:rPr>
    </w:lvl>
    <w:lvl w:ilvl="4" w:tplc="041B0003" w:tentative="1">
      <w:start w:val="1"/>
      <w:numFmt w:val="bullet"/>
      <w:lvlText w:val="o"/>
      <w:lvlJc w:val="left"/>
      <w:pPr>
        <w:ind w:left="3494" w:hanging="360"/>
      </w:pPr>
      <w:rPr>
        <w:rFonts w:ascii="Courier New" w:hAnsi="Courier New" w:cs="Courier New" w:hint="default"/>
      </w:rPr>
    </w:lvl>
    <w:lvl w:ilvl="5" w:tplc="041B0005" w:tentative="1">
      <w:start w:val="1"/>
      <w:numFmt w:val="bullet"/>
      <w:lvlText w:val=""/>
      <w:lvlJc w:val="left"/>
      <w:pPr>
        <w:ind w:left="4214" w:hanging="360"/>
      </w:pPr>
      <w:rPr>
        <w:rFonts w:ascii="Wingdings" w:hAnsi="Wingdings" w:hint="default"/>
      </w:rPr>
    </w:lvl>
    <w:lvl w:ilvl="6" w:tplc="041B0001" w:tentative="1">
      <w:start w:val="1"/>
      <w:numFmt w:val="bullet"/>
      <w:lvlText w:val=""/>
      <w:lvlJc w:val="left"/>
      <w:pPr>
        <w:ind w:left="4934" w:hanging="360"/>
      </w:pPr>
      <w:rPr>
        <w:rFonts w:ascii="Symbol" w:hAnsi="Symbol" w:hint="default"/>
      </w:rPr>
    </w:lvl>
    <w:lvl w:ilvl="7" w:tplc="041B0003" w:tentative="1">
      <w:start w:val="1"/>
      <w:numFmt w:val="bullet"/>
      <w:lvlText w:val="o"/>
      <w:lvlJc w:val="left"/>
      <w:pPr>
        <w:ind w:left="5654" w:hanging="360"/>
      </w:pPr>
      <w:rPr>
        <w:rFonts w:ascii="Courier New" w:hAnsi="Courier New" w:cs="Courier New" w:hint="default"/>
      </w:rPr>
    </w:lvl>
    <w:lvl w:ilvl="8" w:tplc="041B0005" w:tentative="1">
      <w:start w:val="1"/>
      <w:numFmt w:val="bullet"/>
      <w:lvlText w:val=""/>
      <w:lvlJc w:val="left"/>
      <w:pPr>
        <w:ind w:left="6374" w:hanging="360"/>
      </w:pPr>
      <w:rPr>
        <w:rFonts w:ascii="Wingdings" w:hAnsi="Wingdings" w:hint="default"/>
      </w:rPr>
    </w:lvl>
  </w:abstractNum>
  <w:abstractNum w:abstractNumId="23" w15:restartNumberingAfterBreak="0">
    <w:nsid w:val="2D9325AE"/>
    <w:multiLevelType w:val="hybridMultilevel"/>
    <w:tmpl w:val="75C8F1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F115302"/>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F157539"/>
    <w:multiLevelType w:val="multilevel"/>
    <w:tmpl w:val="163AFD24"/>
    <w:lvl w:ilvl="0">
      <w:start w:val="1"/>
      <w:numFmt w:val="decimal"/>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FE21D18"/>
    <w:multiLevelType w:val="multilevel"/>
    <w:tmpl w:val="86828F62"/>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054526E"/>
    <w:multiLevelType w:val="singleLevel"/>
    <w:tmpl w:val="A6FC9F18"/>
    <w:lvl w:ilvl="0">
      <w:start w:val="1"/>
      <w:numFmt w:val="bullet"/>
      <w:lvlText w:val=""/>
      <w:lvlJc w:val="left"/>
      <w:pPr>
        <w:tabs>
          <w:tab w:val="num" w:pos="360"/>
        </w:tabs>
        <w:ind w:left="360" w:hanging="360"/>
      </w:pPr>
      <w:rPr>
        <w:rFonts w:ascii="Symbol" w:hAnsi="Symbol" w:hint="default"/>
        <w:sz w:val="28"/>
      </w:rPr>
    </w:lvl>
  </w:abstractNum>
  <w:abstractNum w:abstractNumId="28" w15:restartNumberingAfterBreak="0">
    <w:nsid w:val="37A57086"/>
    <w:multiLevelType w:val="hybridMultilevel"/>
    <w:tmpl w:val="0F904E7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53C86141"/>
    <w:multiLevelType w:val="multilevel"/>
    <w:tmpl w:val="0AA470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B396FCC"/>
    <w:multiLevelType w:val="hybridMultilevel"/>
    <w:tmpl w:val="75EC5038"/>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0FD2366"/>
    <w:multiLevelType w:val="singleLevel"/>
    <w:tmpl w:val="50DEDFFA"/>
    <w:lvl w:ilvl="0">
      <w:start w:val="2"/>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62301B8E"/>
    <w:multiLevelType w:val="multilevel"/>
    <w:tmpl w:val="38C0A6F0"/>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2906ABA"/>
    <w:multiLevelType w:val="multilevel"/>
    <w:tmpl w:val="EBDE63F6"/>
    <w:lvl w:ilvl="0">
      <w:start w:val="1"/>
      <w:numFmt w:val="decimal"/>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2B21D5B"/>
    <w:multiLevelType w:val="multilevel"/>
    <w:tmpl w:val="D7F08FEC"/>
    <w:lvl w:ilvl="0">
      <w:start w:val="1"/>
      <w:numFmt w:val="decimal"/>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9774A42"/>
    <w:multiLevelType w:val="multilevel"/>
    <w:tmpl w:val="0AA470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5D37FF1"/>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95E4E9D"/>
    <w:multiLevelType w:val="hybridMultilevel"/>
    <w:tmpl w:val="68528C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797309"/>
    <w:multiLevelType w:val="multilevel"/>
    <w:tmpl w:val="07C2D6D8"/>
    <w:lvl w:ilvl="0">
      <w:start w:val="1"/>
      <w:numFmt w:val="decimal"/>
      <w:lvlText w:val="(%1)"/>
      <w:lvlJc w:val="left"/>
      <w:pPr>
        <w:ind w:left="360" w:hanging="360"/>
      </w:pPr>
      <w:rPr>
        <w:rFonts w:hint="default"/>
        <w:b w:val="0"/>
        <w:i w:val="0"/>
        <w:sz w:val="24"/>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9950D4B"/>
    <w:multiLevelType w:val="hybridMultilevel"/>
    <w:tmpl w:val="C22A65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A9E60CC"/>
    <w:multiLevelType w:val="hybridMultilevel"/>
    <w:tmpl w:val="BDA02068"/>
    <w:lvl w:ilvl="0" w:tplc="32C2A8FE">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AE617B2"/>
    <w:multiLevelType w:val="hybridMultilevel"/>
    <w:tmpl w:val="57001812"/>
    <w:lvl w:ilvl="0" w:tplc="DCBC971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A316A8"/>
    <w:multiLevelType w:val="hybridMultilevel"/>
    <w:tmpl w:val="A30A490C"/>
    <w:lvl w:ilvl="0" w:tplc="529ED25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8"/>
  </w:num>
  <w:num w:numId="3">
    <w:abstractNumId w:val="18"/>
  </w:num>
  <w:num w:numId="4">
    <w:abstractNumId w:val="21"/>
  </w:num>
  <w:num w:numId="5">
    <w:abstractNumId w:val="34"/>
  </w:num>
  <w:num w:numId="6">
    <w:abstractNumId w:val="31"/>
  </w:num>
  <w:num w:numId="7">
    <w:abstractNumId w:val="16"/>
  </w:num>
  <w:num w:numId="8">
    <w:abstractNumId w:val="28"/>
  </w:num>
  <w:num w:numId="9">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10">
    <w:abstractNumId w:val="23"/>
  </w:num>
  <w:num w:numId="11">
    <w:abstractNumId w:val="17"/>
  </w:num>
  <w:num w:numId="12">
    <w:abstractNumId w:val="4"/>
  </w:num>
  <w:num w:numId="13">
    <w:abstractNumId w:val="39"/>
  </w:num>
  <w:num w:numId="14">
    <w:abstractNumId w:val="37"/>
  </w:num>
  <w:num w:numId="15">
    <w:abstractNumId w:val="40"/>
  </w:num>
  <w:num w:numId="16">
    <w:abstractNumId w:val="7"/>
  </w:num>
  <w:num w:numId="17">
    <w:abstractNumId w:val="10"/>
  </w:num>
  <w:num w:numId="18">
    <w:abstractNumId w:val="3"/>
  </w:num>
  <w:num w:numId="19">
    <w:abstractNumId w:val="1"/>
  </w:num>
  <w:num w:numId="20">
    <w:abstractNumId w:val="5"/>
  </w:num>
  <w:num w:numId="21">
    <w:abstractNumId w:val="2"/>
  </w:num>
  <w:num w:numId="22">
    <w:abstractNumId w:val="22"/>
  </w:num>
  <w:num w:numId="23">
    <w:abstractNumId w:val="19"/>
  </w:num>
  <w:num w:numId="24">
    <w:abstractNumId w:val="13"/>
  </w:num>
  <w:num w:numId="25">
    <w:abstractNumId w:val="27"/>
  </w:num>
  <w:num w:numId="26">
    <w:abstractNumId w:val="30"/>
  </w:num>
  <w:num w:numId="27">
    <w:abstractNumId w:val="29"/>
  </w:num>
  <w:num w:numId="28">
    <w:abstractNumId w:val="35"/>
  </w:num>
  <w:num w:numId="29">
    <w:abstractNumId w:val="25"/>
  </w:num>
  <w:num w:numId="30">
    <w:abstractNumId w:val="33"/>
  </w:num>
  <w:num w:numId="31">
    <w:abstractNumId w:val="36"/>
  </w:num>
  <w:num w:numId="32">
    <w:abstractNumId w:val="24"/>
  </w:num>
  <w:num w:numId="33">
    <w:abstractNumId w:val="26"/>
  </w:num>
  <w:num w:numId="34">
    <w:abstractNumId w:val="12"/>
  </w:num>
  <w:num w:numId="35">
    <w:abstractNumId w:val="14"/>
  </w:num>
  <w:num w:numId="36">
    <w:abstractNumId w:val="38"/>
  </w:num>
  <w:num w:numId="37">
    <w:abstractNumId w:val="20"/>
  </w:num>
  <w:num w:numId="38">
    <w:abstractNumId w:val="42"/>
  </w:num>
  <w:num w:numId="39">
    <w:abstractNumId w:val="32"/>
  </w:num>
  <w:num w:numId="40">
    <w:abstractNumId w:val="11"/>
  </w:num>
  <w:num w:numId="41">
    <w:abstractNumId w:val="9"/>
  </w:num>
  <w:num w:numId="42">
    <w:abstractNumId w:val="41"/>
  </w:num>
  <w:num w:numId="43">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62C"/>
    <w:rsid w:val="00002389"/>
    <w:rsid w:val="00004CAB"/>
    <w:rsid w:val="00005A42"/>
    <w:rsid w:val="000209E8"/>
    <w:rsid w:val="0003249B"/>
    <w:rsid w:val="00035243"/>
    <w:rsid w:val="000450F8"/>
    <w:rsid w:val="0004748E"/>
    <w:rsid w:val="000506CA"/>
    <w:rsid w:val="000523B4"/>
    <w:rsid w:val="000540C4"/>
    <w:rsid w:val="00086158"/>
    <w:rsid w:val="00091ABE"/>
    <w:rsid w:val="000A0258"/>
    <w:rsid w:val="000A2621"/>
    <w:rsid w:val="000C39CD"/>
    <w:rsid w:val="000D14C9"/>
    <w:rsid w:val="000E29D1"/>
    <w:rsid w:val="000E4174"/>
    <w:rsid w:val="000F0FF3"/>
    <w:rsid w:val="000F4544"/>
    <w:rsid w:val="000F6B52"/>
    <w:rsid w:val="001048C8"/>
    <w:rsid w:val="00107EEB"/>
    <w:rsid w:val="00115914"/>
    <w:rsid w:val="00123D02"/>
    <w:rsid w:val="00124D6D"/>
    <w:rsid w:val="00130020"/>
    <w:rsid w:val="00130AC1"/>
    <w:rsid w:val="00130CC9"/>
    <w:rsid w:val="00137390"/>
    <w:rsid w:val="00137A21"/>
    <w:rsid w:val="00147206"/>
    <w:rsid w:val="00150D9C"/>
    <w:rsid w:val="001533C9"/>
    <w:rsid w:val="001659D4"/>
    <w:rsid w:val="001A1D09"/>
    <w:rsid w:val="001D75BF"/>
    <w:rsid w:val="001F7F1F"/>
    <w:rsid w:val="00205680"/>
    <w:rsid w:val="002065DF"/>
    <w:rsid w:val="00220358"/>
    <w:rsid w:val="00224951"/>
    <w:rsid w:val="0023362E"/>
    <w:rsid w:val="00253595"/>
    <w:rsid w:val="00257DEB"/>
    <w:rsid w:val="0028180A"/>
    <w:rsid w:val="002952DD"/>
    <w:rsid w:val="002C0B26"/>
    <w:rsid w:val="002C37A1"/>
    <w:rsid w:val="002D4320"/>
    <w:rsid w:val="002D51C7"/>
    <w:rsid w:val="002E26EF"/>
    <w:rsid w:val="002E7064"/>
    <w:rsid w:val="002F0706"/>
    <w:rsid w:val="0030310D"/>
    <w:rsid w:val="00305858"/>
    <w:rsid w:val="00306EE6"/>
    <w:rsid w:val="003305D8"/>
    <w:rsid w:val="00332D54"/>
    <w:rsid w:val="003378B3"/>
    <w:rsid w:val="00342155"/>
    <w:rsid w:val="00344FAB"/>
    <w:rsid w:val="00345193"/>
    <w:rsid w:val="00345EE7"/>
    <w:rsid w:val="00352CF4"/>
    <w:rsid w:val="00387807"/>
    <w:rsid w:val="003912E5"/>
    <w:rsid w:val="0039228A"/>
    <w:rsid w:val="003925FF"/>
    <w:rsid w:val="003A21E4"/>
    <w:rsid w:val="003B56C8"/>
    <w:rsid w:val="003C18B7"/>
    <w:rsid w:val="003F01A5"/>
    <w:rsid w:val="003F18D5"/>
    <w:rsid w:val="00412D80"/>
    <w:rsid w:val="00413DEA"/>
    <w:rsid w:val="004350B7"/>
    <w:rsid w:val="004529D9"/>
    <w:rsid w:val="0048093B"/>
    <w:rsid w:val="00484A20"/>
    <w:rsid w:val="004871EF"/>
    <w:rsid w:val="00490EB8"/>
    <w:rsid w:val="00491C6F"/>
    <w:rsid w:val="00493871"/>
    <w:rsid w:val="004A07CF"/>
    <w:rsid w:val="004A66F2"/>
    <w:rsid w:val="004D06F9"/>
    <w:rsid w:val="004E5ACC"/>
    <w:rsid w:val="00505F3B"/>
    <w:rsid w:val="00523398"/>
    <w:rsid w:val="005250B4"/>
    <w:rsid w:val="005A4D06"/>
    <w:rsid w:val="005A7623"/>
    <w:rsid w:val="005A7C61"/>
    <w:rsid w:val="005B1FA2"/>
    <w:rsid w:val="005C5E71"/>
    <w:rsid w:val="005D1EAF"/>
    <w:rsid w:val="005D3A4F"/>
    <w:rsid w:val="005D4B0F"/>
    <w:rsid w:val="00601F8E"/>
    <w:rsid w:val="0060543F"/>
    <w:rsid w:val="0062546F"/>
    <w:rsid w:val="006256A5"/>
    <w:rsid w:val="00643F4C"/>
    <w:rsid w:val="00650A29"/>
    <w:rsid w:val="00660848"/>
    <w:rsid w:val="00683504"/>
    <w:rsid w:val="006A3960"/>
    <w:rsid w:val="006B25D3"/>
    <w:rsid w:val="006B60C6"/>
    <w:rsid w:val="006B6FF8"/>
    <w:rsid w:val="006B706C"/>
    <w:rsid w:val="006B726A"/>
    <w:rsid w:val="006C1CDA"/>
    <w:rsid w:val="006D566E"/>
    <w:rsid w:val="006E7870"/>
    <w:rsid w:val="006F3FAA"/>
    <w:rsid w:val="00705DBF"/>
    <w:rsid w:val="00716A01"/>
    <w:rsid w:val="00725275"/>
    <w:rsid w:val="00733AFC"/>
    <w:rsid w:val="0074361F"/>
    <w:rsid w:val="0075477F"/>
    <w:rsid w:val="0076239C"/>
    <w:rsid w:val="00765BAF"/>
    <w:rsid w:val="00772DDD"/>
    <w:rsid w:val="007733B3"/>
    <w:rsid w:val="0079495F"/>
    <w:rsid w:val="007A0DA6"/>
    <w:rsid w:val="007A18A9"/>
    <w:rsid w:val="007B2EEA"/>
    <w:rsid w:val="007B3B23"/>
    <w:rsid w:val="007D59C5"/>
    <w:rsid w:val="007E2DB7"/>
    <w:rsid w:val="007E50ED"/>
    <w:rsid w:val="00832ADE"/>
    <w:rsid w:val="0084494D"/>
    <w:rsid w:val="008606C4"/>
    <w:rsid w:val="00873735"/>
    <w:rsid w:val="00886973"/>
    <w:rsid w:val="00894B89"/>
    <w:rsid w:val="00895594"/>
    <w:rsid w:val="008B0014"/>
    <w:rsid w:val="008B6511"/>
    <w:rsid w:val="008C5114"/>
    <w:rsid w:val="008E0229"/>
    <w:rsid w:val="00903850"/>
    <w:rsid w:val="00912AC8"/>
    <w:rsid w:val="00935F0E"/>
    <w:rsid w:val="00940FC7"/>
    <w:rsid w:val="00942643"/>
    <w:rsid w:val="00962860"/>
    <w:rsid w:val="009807D3"/>
    <w:rsid w:val="009868FB"/>
    <w:rsid w:val="009910BE"/>
    <w:rsid w:val="009A4940"/>
    <w:rsid w:val="009B4370"/>
    <w:rsid w:val="009B672E"/>
    <w:rsid w:val="009C200E"/>
    <w:rsid w:val="009D575E"/>
    <w:rsid w:val="009E210D"/>
    <w:rsid w:val="00A25932"/>
    <w:rsid w:val="00A34239"/>
    <w:rsid w:val="00A44809"/>
    <w:rsid w:val="00A7062B"/>
    <w:rsid w:val="00A804F0"/>
    <w:rsid w:val="00A84AF3"/>
    <w:rsid w:val="00A87E2D"/>
    <w:rsid w:val="00AB5297"/>
    <w:rsid w:val="00AB6978"/>
    <w:rsid w:val="00AC0BB4"/>
    <w:rsid w:val="00AC29C3"/>
    <w:rsid w:val="00AC3552"/>
    <w:rsid w:val="00AC65CC"/>
    <w:rsid w:val="00AD4FDD"/>
    <w:rsid w:val="00AE339A"/>
    <w:rsid w:val="00AF006B"/>
    <w:rsid w:val="00B004B7"/>
    <w:rsid w:val="00B100BE"/>
    <w:rsid w:val="00B206C7"/>
    <w:rsid w:val="00B23F0A"/>
    <w:rsid w:val="00B2659E"/>
    <w:rsid w:val="00B47653"/>
    <w:rsid w:val="00B660F0"/>
    <w:rsid w:val="00B76C94"/>
    <w:rsid w:val="00B816E9"/>
    <w:rsid w:val="00BA262E"/>
    <w:rsid w:val="00BA58E3"/>
    <w:rsid w:val="00BA704E"/>
    <w:rsid w:val="00BB0323"/>
    <w:rsid w:val="00BB7C08"/>
    <w:rsid w:val="00BC4D34"/>
    <w:rsid w:val="00C04838"/>
    <w:rsid w:val="00C32646"/>
    <w:rsid w:val="00C65052"/>
    <w:rsid w:val="00C6603F"/>
    <w:rsid w:val="00C82197"/>
    <w:rsid w:val="00C91323"/>
    <w:rsid w:val="00C9257B"/>
    <w:rsid w:val="00CB0856"/>
    <w:rsid w:val="00CC178C"/>
    <w:rsid w:val="00CC5820"/>
    <w:rsid w:val="00CC6271"/>
    <w:rsid w:val="00CD272E"/>
    <w:rsid w:val="00CE4CEE"/>
    <w:rsid w:val="00CF14C7"/>
    <w:rsid w:val="00CF437F"/>
    <w:rsid w:val="00D13156"/>
    <w:rsid w:val="00D2381F"/>
    <w:rsid w:val="00D2667D"/>
    <w:rsid w:val="00D56372"/>
    <w:rsid w:val="00D61CA7"/>
    <w:rsid w:val="00D6203B"/>
    <w:rsid w:val="00D75076"/>
    <w:rsid w:val="00D80F19"/>
    <w:rsid w:val="00D82771"/>
    <w:rsid w:val="00D84595"/>
    <w:rsid w:val="00D85E33"/>
    <w:rsid w:val="00D8608D"/>
    <w:rsid w:val="00D91601"/>
    <w:rsid w:val="00DA07AF"/>
    <w:rsid w:val="00DB629E"/>
    <w:rsid w:val="00DC017C"/>
    <w:rsid w:val="00DC6EEC"/>
    <w:rsid w:val="00DE6AF5"/>
    <w:rsid w:val="00E00E69"/>
    <w:rsid w:val="00E01AEC"/>
    <w:rsid w:val="00E01F45"/>
    <w:rsid w:val="00E142B3"/>
    <w:rsid w:val="00E14943"/>
    <w:rsid w:val="00E14E77"/>
    <w:rsid w:val="00E17612"/>
    <w:rsid w:val="00E17FDB"/>
    <w:rsid w:val="00E25BF7"/>
    <w:rsid w:val="00E325EC"/>
    <w:rsid w:val="00E36E24"/>
    <w:rsid w:val="00E62025"/>
    <w:rsid w:val="00E639FF"/>
    <w:rsid w:val="00E666F6"/>
    <w:rsid w:val="00E809BE"/>
    <w:rsid w:val="00E90C5A"/>
    <w:rsid w:val="00E959C8"/>
    <w:rsid w:val="00EA22EB"/>
    <w:rsid w:val="00EA2926"/>
    <w:rsid w:val="00EA3BEA"/>
    <w:rsid w:val="00EB40C9"/>
    <w:rsid w:val="00EB6DA9"/>
    <w:rsid w:val="00EC03A2"/>
    <w:rsid w:val="00EC1835"/>
    <w:rsid w:val="00ED5A78"/>
    <w:rsid w:val="00ED5C02"/>
    <w:rsid w:val="00EE4771"/>
    <w:rsid w:val="00EF013B"/>
    <w:rsid w:val="00EF02CB"/>
    <w:rsid w:val="00EF122F"/>
    <w:rsid w:val="00F11ECF"/>
    <w:rsid w:val="00F133E8"/>
    <w:rsid w:val="00F206F2"/>
    <w:rsid w:val="00F220C4"/>
    <w:rsid w:val="00F36BA2"/>
    <w:rsid w:val="00F377CE"/>
    <w:rsid w:val="00F40DD1"/>
    <w:rsid w:val="00F504EC"/>
    <w:rsid w:val="00F53BD5"/>
    <w:rsid w:val="00F60AD2"/>
    <w:rsid w:val="00F7062C"/>
    <w:rsid w:val="00F70807"/>
    <w:rsid w:val="00F86A16"/>
    <w:rsid w:val="00F9431E"/>
    <w:rsid w:val="00FB2445"/>
    <w:rsid w:val="00FB2D86"/>
    <w:rsid w:val="00FB7EFA"/>
    <w:rsid w:val="00FC15E6"/>
    <w:rsid w:val="00FF33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84AA5"/>
  <w15:docId w15:val="{71FF91F4-5469-49CC-A4C6-3C5C3966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33B3"/>
    <w:rPr>
      <w:sz w:val="24"/>
      <w:szCs w:val="24"/>
      <w:lang w:eastAsia="cs-CZ"/>
    </w:rPr>
  </w:style>
  <w:style w:type="paragraph" w:styleId="Nadpis1">
    <w:name w:val="heading 1"/>
    <w:aliases w:val="Nadpis_smernica,smernica"/>
    <w:basedOn w:val="Normlny"/>
    <w:next w:val="Normlny"/>
    <w:qFormat/>
    <w:rsid w:val="007733B3"/>
    <w:pPr>
      <w:keepNext/>
      <w:outlineLvl w:val="0"/>
    </w:pPr>
    <w:rPr>
      <w:rFonts w:ascii="Arial" w:hAnsi="Arial"/>
      <w:b/>
      <w:sz w:val="20"/>
      <w:szCs w:val="20"/>
    </w:rPr>
  </w:style>
  <w:style w:type="paragraph" w:styleId="Nadpis2">
    <w:name w:val="heading 2"/>
    <w:basedOn w:val="Normlny"/>
    <w:next w:val="Normlny"/>
    <w:qFormat/>
    <w:rsid w:val="007733B3"/>
    <w:pPr>
      <w:keepNext/>
      <w:numPr>
        <w:ilvl w:val="1"/>
        <w:numId w:val="5"/>
      </w:numPr>
      <w:spacing w:before="240" w:after="60" w:line="360" w:lineRule="auto"/>
      <w:jc w:val="both"/>
      <w:outlineLvl w:val="1"/>
    </w:pPr>
    <w:rPr>
      <w:rFonts w:ascii="Arial" w:hAnsi="Arial"/>
      <w:b/>
      <w:i/>
    </w:rPr>
  </w:style>
  <w:style w:type="paragraph" w:styleId="Nadpis3">
    <w:name w:val="heading 3"/>
    <w:basedOn w:val="Normlny"/>
    <w:next w:val="Normlny"/>
    <w:qFormat/>
    <w:rsid w:val="007733B3"/>
    <w:pPr>
      <w:keepNext/>
      <w:outlineLvl w:val="2"/>
    </w:pPr>
    <w:rPr>
      <w:sz w:val="32"/>
      <w:szCs w:val="20"/>
    </w:rPr>
  </w:style>
  <w:style w:type="paragraph" w:styleId="Nadpis4">
    <w:name w:val="heading 4"/>
    <w:basedOn w:val="Normlny"/>
    <w:next w:val="Normlny"/>
    <w:qFormat/>
    <w:rsid w:val="007733B3"/>
    <w:pPr>
      <w:keepNext/>
      <w:jc w:val="center"/>
      <w:outlineLvl w:val="3"/>
    </w:pPr>
    <w:rPr>
      <w:sz w:val="32"/>
      <w:szCs w:val="20"/>
    </w:rPr>
  </w:style>
  <w:style w:type="paragraph" w:styleId="Nadpis5">
    <w:name w:val="heading 5"/>
    <w:basedOn w:val="Normlny"/>
    <w:next w:val="Normlny"/>
    <w:qFormat/>
    <w:rsid w:val="007733B3"/>
    <w:pPr>
      <w:keepNext/>
      <w:spacing w:line="360" w:lineRule="auto"/>
      <w:jc w:val="center"/>
      <w:outlineLvl w:val="4"/>
    </w:pPr>
  </w:style>
  <w:style w:type="paragraph" w:styleId="Nadpis6">
    <w:name w:val="heading 6"/>
    <w:basedOn w:val="Normlny"/>
    <w:next w:val="Normlny"/>
    <w:qFormat/>
    <w:rsid w:val="007733B3"/>
    <w:pPr>
      <w:numPr>
        <w:ilvl w:val="5"/>
        <w:numId w:val="5"/>
      </w:numPr>
      <w:spacing w:before="240" w:after="60" w:line="360" w:lineRule="auto"/>
      <w:jc w:val="both"/>
      <w:outlineLvl w:val="5"/>
    </w:pPr>
    <w:rPr>
      <w:i/>
      <w:sz w:val="22"/>
    </w:rPr>
  </w:style>
  <w:style w:type="paragraph" w:styleId="Nadpis7">
    <w:name w:val="heading 7"/>
    <w:basedOn w:val="Normlny"/>
    <w:next w:val="Normlny"/>
    <w:qFormat/>
    <w:rsid w:val="007733B3"/>
    <w:pPr>
      <w:numPr>
        <w:ilvl w:val="6"/>
        <w:numId w:val="1"/>
      </w:numPr>
      <w:spacing w:before="240" w:after="60"/>
      <w:outlineLvl w:val="6"/>
    </w:pPr>
    <w:rPr>
      <w:rFonts w:ascii="Arial" w:hAnsi="Arial"/>
      <w:szCs w:val="20"/>
    </w:rPr>
  </w:style>
  <w:style w:type="paragraph" w:styleId="Nadpis8">
    <w:name w:val="heading 8"/>
    <w:basedOn w:val="Normlny"/>
    <w:next w:val="Normlny"/>
    <w:qFormat/>
    <w:rsid w:val="007733B3"/>
    <w:pPr>
      <w:numPr>
        <w:ilvl w:val="7"/>
        <w:numId w:val="1"/>
      </w:numPr>
      <w:spacing w:before="240" w:after="60"/>
      <w:outlineLvl w:val="7"/>
    </w:pPr>
    <w:rPr>
      <w:rFonts w:ascii="Arial" w:hAnsi="Arial"/>
      <w:i/>
      <w:szCs w:val="20"/>
    </w:rPr>
  </w:style>
  <w:style w:type="paragraph" w:styleId="Nadpis9">
    <w:name w:val="heading 9"/>
    <w:basedOn w:val="Normlny"/>
    <w:next w:val="Normlny"/>
    <w:qFormat/>
    <w:rsid w:val="007733B3"/>
    <w:pPr>
      <w:numPr>
        <w:ilvl w:val="8"/>
        <w:numId w:val="1"/>
      </w:numPr>
      <w:spacing w:before="240" w:after="60"/>
      <w:outlineLvl w:val="8"/>
    </w:pPr>
    <w:rPr>
      <w:rFonts w:ascii="Arial" w:hAnsi="Arial"/>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al0">
    <w:name w:val="Normal0"/>
    <w:rsid w:val="007733B3"/>
    <w:pPr>
      <w:widowControl w:val="0"/>
      <w:jc w:val="both"/>
    </w:pPr>
    <w:rPr>
      <w:rFonts w:ascii="Arial" w:hAnsi="Arial"/>
      <w:snapToGrid w:val="0"/>
      <w:sz w:val="22"/>
      <w:lang w:val="cs-CZ" w:eastAsia="cs-CZ"/>
    </w:rPr>
  </w:style>
  <w:style w:type="character" w:styleId="PouitHypertextovPrepojenie">
    <w:name w:val="FollowedHyperlink"/>
    <w:basedOn w:val="Predvolenpsmoodseku"/>
    <w:rsid w:val="007733B3"/>
    <w:rPr>
      <w:color w:val="800080"/>
      <w:u w:val="single"/>
    </w:rPr>
  </w:style>
  <w:style w:type="paragraph" w:styleId="Zkladntext">
    <w:name w:val="Body Text"/>
    <w:basedOn w:val="Normlny"/>
    <w:rsid w:val="007733B3"/>
    <w:rPr>
      <w:rFonts w:ascii="Arial" w:hAnsi="Arial"/>
      <w:b/>
      <w:sz w:val="20"/>
      <w:szCs w:val="20"/>
    </w:rPr>
  </w:style>
  <w:style w:type="paragraph" w:styleId="Obsah4">
    <w:name w:val="toc 4"/>
    <w:basedOn w:val="Normlny"/>
    <w:next w:val="Normlny"/>
    <w:autoRedefine/>
    <w:uiPriority w:val="39"/>
    <w:rsid w:val="009C200E"/>
    <w:pPr>
      <w:keepNext/>
      <w:keepLines/>
    </w:pPr>
    <w:rPr>
      <w:rFonts w:ascii="Arial" w:hAnsi="Arial" w:cs="Arial"/>
      <w:bCs/>
      <w:sz w:val="18"/>
      <w:szCs w:val="18"/>
    </w:rPr>
  </w:style>
  <w:style w:type="paragraph" w:styleId="Obsah3">
    <w:name w:val="toc 3"/>
    <w:basedOn w:val="Normlny"/>
    <w:next w:val="Normlny"/>
    <w:autoRedefine/>
    <w:uiPriority w:val="39"/>
    <w:rsid w:val="007733B3"/>
    <w:rPr>
      <w:smallCaps/>
      <w:szCs w:val="26"/>
    </w:rPr>
  </w:style>
  <w:style w:type="paragraph" w:styleId="Obsah1">
    <w:name w:val="toc 1"/>
    <w:basedOn w:val="Normlny"/>
    <w:next w:val="Normlny"/>
    <w:autoRedefine/>
    <w:uiPriority w:val="39"/>
    <w:rsid w:val="007733B3"/>
    <w:pPr>
      <w:spacing w:before="360" w:after="360"/>
    </w:pPr>
    <w:rPr>
      <w:b/>
      <w:bCs/>
      <w:caps/>
      <w:szCs w:val="26"/>
      <w:u w:val="single"/>
    </w:rPr>
  </w:style>
  <w:style w:type="paragraph" w:styleId="Hlavika">
    <w:name w:val="header"/>
    <w:basedOn w:val="Normlny"/>
    <w:link w:val="HlavikaChar"/>
    <w:rsid w:val="007733B3"/>
    <w:pPr>
      <w:tabs>
        <w:tab w:val="center" w:pos="4536"/>
        <w:tab w:val="right" w:pos="9072"/>
      </w:tabs>
    </w:pPr>
    <w:rPr>
      <w:sz w:val="20"/>
      <w:szCs w:val="20"/>
    </w:rPr>
  </w:style>
  <w:style w:type="paragraph" w:styleId="Textkomentra">
    <w:name w:val="annotation text"/>
    <w:basedOn w:val="Normlny"/>
    <w:semiHidden/>
    <w:rsid w:val="007733B3"/>
    <w:rPr>
      <w:sz w:val="20"/>
      <w:szCs w:val="20"/>
    </w:rPr>
  </w:style>
  <w:style w:type="character" w:styleId="Hypertextovprepojenie">
    <w:name w:val="Hyperlink"/>
    <w:basedOn w:val="Predvolenpsmoodseku"/>
    <w:uiPriority w:val="99"/>
    <w:rsid w:val="007733B3"/>
    <w:rPr>
      <w:color w:val="0000FF"/>
      <w:u w:val="single"/>
    </w:rPr>
  </w:style>
  <w:style w:type="character" w:styleId="Odkaznakomentr">
    <w:name w:val="annotation reference"/>
    <w:basedOn w:val="Predvolenpsmoodseku"/>
    <w:semiHidden/>
    <w:rsid w:val="007733B3"/>
    <w:rPr>
      <w:sz w:val="16"/>
    </w:rPr>
  </w:style>
  <w:style w:type="character" w:styleId="Odkaznapoznmkupodiarou">
    <w:name w:val="footnote reference"/>
    <w:basedOn w:val="Predvolenpsmoodseku"/>
    <w:semiHidden/>
    <w:rsid w:val="007733B3"/>
    <w:rPr>
      <w:vertAlign w:val="superscript"/>
    </w:rPr>
  </w:style>
  <w:style w:type="paragraph" w:styleId="Textpoznmkypodiarou">
    <w:name w:val="footnote text"/>
    <w:basedOn w:val="Normlny"/>
    <w:link w:val="TextpoznmkypodiarouChar"/>
    <w:semiHidden/>
    <w:rsid w:val="007733B3"/>
    <w:rPr>
      <w:sz w:val="20"/>
      <w:szCs w:val="20"/>
    </w:rPr>
  </w:style>
  <w:style w:type="character" w:styleId="slostrany">
    <w:name w:val="page number"/>
    <w:basedOn w:val="Predvolenpsmoodseku"/>
    <w:rsid w:val="007733B3"/>
  </w:style>
  <w:style w:type="paragraph" w:styleId="Pta">
    <w:name w:val="footer"/>
    <w:basedOn w:val="Normlny"/>
    <w:rsid w:val="007733B3"/>
    <w:pPr>
      <w:tabs>
        <w:tab w:val="center" w:pos="4536"/>
        <w:tab w:val="right" w:pos="9072"/>
      </w:tabs>
    </w:pPr>
    <w:rPr>
      <w:sz w:val="20"/>
      <w:szCs w:val="20"/>
    </w:rPr>
  </w:style>
  <w:style w:type="paragraph" w:styleId="Obsah2">
    <w:name w:val="toc 2"/>
    <w:basedOn w:val="Normlny"/>
    <w:next w:val="Normlny"/>
    <w:autoRedefine/>
    <w:semiHidden/>
    <w:rsid w:val="007733B3"/>
    <w:rPr>
      <w:b/>
      <w:bCs/>
      <w:smallCaps/>
      <w:szCs w:val="26"/>
    </w:rPr>
  </w:style>
  <w:style w:type="paragraph" w:styleId="Obsah5">
    <w:name w:val="toc 5"/>
    <w:basedOn w:val="Normlny"/>
    <w:next w:val="Normlny"/>
    <w:autoRedefine/>
    <w:uiPriority w:val="39"/>
    <w:rsid w:val="007733B3"/>
    <w:rPr>
      <w:szCs w:val="26"/>
    </w:rPr>
  </w:style>
  <w:style w:type="paragraph" w:styleId="Obsah6">
    <w:name w:val="toc 6"/>
    <w:basedOn w:val="Normlny"/>
    <w:next w:val="Normlny"/>
    <w:autoRedefine/>
    <w:semiHidden/>
    <w:rsid w:val="007733B3"/>
    <w:rPr>
      <w:szCs w:val="26"/>
    </w:rPr>
  </w:style>
  <w:style w:type="paragraph" w:styleId="Obsah7">
    <w:name w:val="toc 7"/>
    <w:basedOn w:val="Normlny"/>
    <w:next w:val="Normlny"/>
    <w:autoRedefine/>
    <w:semiHidden/>
    <w:rsid w:val="007733B3"/>
    <w:rPr>
      <w:szCs w:val="26"/>
    </w:rPr>
  </w:style>
  <w:style w:type="paragraph" w:styleId="Obsah8">
    <w:name w:val="toc 8"/>
    <w:basedOn w:val="Normlny"/>
    <w:next w:val="Normlny"/>
    <w:autoRedefine/>
    <w:semiHidden/>
    <w:rsid w:val="007733B3"/>
    <w:rPr>
      <w:szCs w:val="26"/>
    </w:rPr>
  </w:style>
  <w:style w:type="paragraph" w:styleId="Obsah9">
    <w:name w:val="toc 9"/>
    <w:basedOn w:val="Normlny"/>
    <w:next w:val="Normlny"/>
    <w:autoRedefine/>
    <w:semiHidden/>
    <w:rsid w:val="007733B3"/>
    <w:rPr>
      <w:szCs w:val="26"/>
    </w:rPr>
  </w:style>
  <w:style w:type="paragraph" w:styleId="Zkladntext2">
    <w:name w:val="Body Text 2"/>
    <w:basedOn w:val="Normlny"/>
    <w:rsid w:val="007733B3"/>
    <w:pPr>
      <w:keepNext/>
      <w:keepLines/>
    </w:pPr>
    <w:rPr>
      <w:rFonts w:ascii="Arial" w:hAnsi="Arial" w:cs="Arial"/>
      <w:sz w:val="20"/>
    </w:rPr>
  </w:style>
  <w:style w:type="character" w:customStyle="1" w:styleId="ra">
    <w:name w:val="ra"/>
    <w:basedOn w:val="Predvolenpsmoodseku"/>
    <w:rsid w:val="007733B3"/>
  </w:style>
  <w:style w:type="paragraph" w:styleId="Zkladntext3">
    <w:name w:val="Body Text 3"/>
    <w:basedOn w:val="Normlny"/>
    <w:rsid w:val="007733B3"/>
    <w:pPr>
      <w:keepNext/>
      <w:keepLines/>
    </w:pPr>
    <w:rPr>
      <w:rFonts w:ascii="Arial" w:hAnsi="Arial" w:cs="Arial"/>
      <w:color w:val="FF0000"/>
      <w:sz w:val="20"/>
    </w:rPr>
  </w:style>
  <w:style w:type="paragraph" w:customStyle="1" w:styleId="Normlny1">
    <w:name w:val="Normálny1"/>
    <w:basedOn w:val="Normlny"/>
    <w:autoRedefine/>
    <w:rsid w:val="006C1CDA"/>
    <w:pPr>
      <w:jc w:val="both"/>
    </w:pPr>
    <w:rPr>
      <w:rFonts w:ascii="Arial" w:hAnsi="Arial"/>
      <w:bCs/>
      <w:color w:val="000000"/>
      <w:sz w:val="22"/>
      <w:szCs w:val="22"/>
    </w:rPr>
  </w:style>
  <w:style w:type="paragraph" w:styleId="Odsekzoznamu">
    <w:name w:val="List Paragraph"/>
    <w:basedOn w:val="Normlny"/>
    <w:uiPriority w:val="34"/>
    <w:qFormat/>
    <w:rsid w:val="000E29D1"/>
    <w:pPr>
      <w:ind w:left="708"/>
    </w:pPr>
    <w:rPr>
      <w:szCs w:val="20"/>
      <w:lang w:eastAsia="en-US"/>
    </w:rPr>
  </w:style>
  <w:style w:type="paragraph" w:styleId="Spiatonadresanaoblke">
    <w:name w:val="envelope return"/>
    <w:basedOn w:val="Normlny"/>
    <w:rsid w:val="00942643"/>
    <w:pPr>
      <w:jc w:val="both"/>
    </w:pPr>
    <w:rPr>
      <w:rFonts w:ascii="Arial" w:hAnsi="Arial"/>
      <w:sz w:val="22"/>
      <w:szCs w:val="20"/>
    </w:rPr>
  </w:style>
  <w:style w:type="character" w:customStyle="1" w:styleId="HlavikaChar">
    <w:name w:val="Hlavička Char"/>
    <w:basedOn w:val="Predvolenpsmoodseku"/>
    <w:link w:val="Hlavika"/>
    <w:rsid w:val="00942643"/>
    <w:rPr>
      <w:lang w:eastAsia="cs-CZ"/>
    </w:rPr>
  </w:style>
  <w:style w:type="paragraph" w:customStyle="1" w:styleId="Zkladntext30">
    <w:name w:val="Základní text 3"/>
    <w:basedOn w:val="Normlny"/>
    <w:rsid w:val="00523398"/>
    <w:pPr>
      <w:suppressAutoHyphens/>
    </w:pPr>
    <w:rPr>
      <w:rFonts w:ascii="Arial" w:hAnsi="Arial"/>
      <w:b/>
      <w:sz w:val="22"/>
      <w:lang w:eastAsia="ar-SA"/>
    </w:rPr>
  </w:style>
  <w:style w:type="paragraph" w:styleId="Zoznam2">
    <w:name w:val="List 2"/>
    <w:basedOn w:val="Normlny"/>
    <w:rsid w:val="00B100BE"/>
    <w:pPr>
      <w:spacing w:after="120"/>
      <w:ind w:left="566" w:hanging="283"/>
      <w:jc w:val="both"/>
    </w:pPr>
    <w:rPr>
      <w:sz w:val="20"/>
      <w:szCs w:val="20"/>
      <w:lang w:eastAsia="sk-SK"/>
    </w:rPr>
  </w:style>
  <w:style w:type="paragraph" w:customStyle="1" w:styleId="Zkladntext21">
    <w:name w:val="Základný text 21"/>
    <w:basedOn w:val="Normlny"/>
    <w:rsid w:val="00B100BE"/>
    <w:pPr>
      <w:spacing w:after="120"/>
      <w:ind w:left="283" w:hanging="567"/>
      <w:jc w:val="both"/>
    </w:pPr>
    <w:rPr>
      <w:sz w:val="20"/>
      <w:szCs w:val="20"/>
      <w:lang w:eastAsia="sk-SK"/>
    </w:rPr>
  </w:style>
  <w:style w:type="character" w:customStyle="1" w:styleId="TextpoznmkypodiarouChar">
    <w:name w:val="Text poznámky pod čiarou Char"/>
    <w:basedOn w:val="Predvolenpsmoodseku"/>
    <w:link w:val="Textpoznmkypodiarou"/>
    <w:semiHidden/>
    <w:rsid w:val="00B100BE"/>
    <w:rPr>
      <w:lang w:eastAsia="cs-CZ"/>
    </w:rPr>
  </w:style>
  <w:style w:type="paragraph" w:styleId="Textbubliny">
    <w:name w:val="Balloon Text"/>
    <w:basedOn w:val="Normlny"/>
    <w:link w:val="TextbublinyChar"/>
    <w:rsid w:val="001F7F1F"/>
    <w:rPr>
      <w:rFonts w:ascii="Segoe UI" w:hAnsi="Segoe UI" w:cs="Segoe UI"/>
      <w:sz w:val="18"/>
      <w:szCs w:val="18"/>
    </w:rPr>
  </w:style>
  <w:style w:type="character" w:customStyle="1" w:styleId="TextbublinyChar">
    <w:name w:val="Text bubliny Char"/>
    <w:basedOn w:val="Predvolenpsmoodseku"/>
    <w:link w:val="Textbubliny"/>
    <w:rsid w:val="001F7F1F"/>
    <w:rPr>
      <w:rFonts w:ascii="Segoe U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servis@expreskurie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expreskurier.eu/index.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7307</Words>
  <Characters>41653</Characters>
  <Application>Microsoft Office Word</Application>
  <DocSecurity>0</DocSecurity>
  <Lines>347</Lines>
  <Paragraphs>97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Riadenie zákaziek</vt:lpstr>
      <vt:lpstr>Riadenie zákaziek</vt:lpstr>
    </vt:vector>
  </TitlesOfParts>
  <Company>ISO DAST</Company>
  <LinksUpToDate>false</LinksUpToDate>
  <CharactersWithSpaces>48863</CharactersWithSpaces>
  <SharedDoc>false</SharedDoc>
  <HLinks>
    <vt:vector size="96" baseType="variant">
      <vt:variant>
        <vt:i4>1769523</vt:i4>
      </vt:variant>
      <vt:variant>
        <vt:i4>89</vt:i4>
      </vt:variant>
      <vt:variant>
        <vt:i4>0</vt:i4>
      </vt:variant>
      <vt:variant>
        <vt:i4>5</vt:i4>
      </vt:variant>
      <vt:variant>
        <vt:lpwstr/>
      </vt:variant>
      <vt:variant>
        <vt:lpwstr>_Toc341977668</vt:lpwstr>
      </vt:variant>
      <vt:variant>
        <vt:i4>1769523</vt:i4>
      </vt:variant>
      <vt:variant>
        <vt:i4>83</vt:i4>
      </vt:variant>
      <vt:variant>
        <vt:i4>0</vt:i4>
      </vt:variant>
      <vt:variant>
        <vt:i4>5</vt:i4>
      </vt:variant>
      <vt:variant>
        <vt:lpwstr/>
      </vt:variant>
      <vt:variant>
        <vt:lpwstr>_Toc341977667</vt:lpwstr>
      </vt:variant>
      <vt:variant>
        <vt:i4>1769523</vt:i4>
      </vt:variant>
      <vt:variant>
        <vt:i4>77</vt:i4>
      </vt:variant>
      <vt:variant>
        <vt:i4>0</vt:i4>
      </vt:variant>
      <vt:variant>
        <vt:i4>5</vt:i4>
      </vt:variant>
      <vt:variant>
        <vt:lpwstr/>
      </vt:variant>
      <vt:variant>
        <vt:lpwstr>_Toc341977666</vt:lpwstr>
      </vt:variant>
      <vt:variant>
        <vt:i4>1769523</vt:i4>
      </vt:variant>
      <vt:variant>
        <vt:i4>71</vt:i4>
      </vt:variant>
      <vt:variant>
        <vt:i4>0</vt:i4>
      </vt:variant>
      <vt:variant>
        <vt:i4>5</vt:i4>
      </vt:variant>
      <vt:variant>
        <vt:lpwstr/>
      </vt:variant>
      <vt:variant>
        <vt:lpwstr>_Toc341977665</vt:lpwstr>
      </vt:variant>
      <vt:variant>
        <vt:i4>1769523</vt:i4>
      </vt:variant>
      <vt:variant>
        <vt:i4>65</vt:i4>
      </vt:variant>
      <vt:variant>
        <vt:i4>0</vt:i4>
      </vt:variant>
      <vt:variant>
        <vt:i4>5</vt:i4>
      </vt:variant>
      <vt:variant>
        <vt:lpwstr/>
      </vt:variant>
      <vt:variant>
        <vt:lpwstr>_Toc341977664</vt:lpwstr>
      </vt:variant>
      <vt:variant>
        <vt:i4>1769523</vt:i4>
      </vt:variant>
      <vt:variant>
        <vt:i4>59</vt:i4>
      </vt:variant>
      <vt:variant>
        <vt:i4>0</vt:i4>
      </vt:variant>
      <vt:variant>
        <vt:i4>5</vt:i4>
      </vt:variant>
      <vt:variant>
        <vt:lpwstr/>
      </vt:variant>
      <vt:variant>
        <vt:lpwstr>_Toc341977663</vt:lpwstr>
      </vt:variant>
      <vt:variant>
        <vt:i4>1769523</vt:i4>
      </vt:variant>
      <vt:variant>
        <vt:i4>53</vt:i4>
      </vt:variant>
      <vt:variant>
        <vt:i4>0</vt:i4>
      </vt:variant>
      <vt:variant>
        <vt:i4>5</vt:i4>
      </vt:variant>
      <vt:variant>
        <vt:lpwstr/>
      </vt:variant>
      <vt:variant>
        <vt:lpwstr>_Toc341977662</vt:lpwstr>
      </vt:variant>
      <vt:variant>
        <vt:i4>1769523</vt:i4>
      </vt:variant>
      <vt:variant>
        <vt:i4>47</vt:i4>
      </vt:variant>
      <vt:variant>
        <vt:i4>0</vt:i4>
      </vt:variant>
      <vt:variant>
        <vt:i4>5</vt:i4>
      </vt:variant>
      <vt:variant>
        <vt:lpwstr/>
      </vt:variant>
      <vt:variant>
        <vt:lpwstr>_Toc341977661</vt:lpwstr>
      </vt:variant>
      <vt:variant>
        <vt:i4>1769523</vt:i4>
      </vt:variant>
      <vt:variant>
        <vt:i4>41</vt:i4>
      </vt:variant>
      <vt:variant>
        <vt:i4>0</vt:i4>
      </vt:variant>
      <vt:variant>
        <vt:i4>5</vt:i4>
      </vt:variant>
      <vt:variant>
        <vt:lpwstr/>
      </vt:variant>
      <vt:variant>
        <vt:lpwstr>_Toc341977660</vt:lpwstr>
      </vt:variant>
      <vt:variant>
        <vt:i4>1572915</vt:i4>
      </vt:variant>
      <vt:variant>
        <vt:i4>35</vt:i4>
      </vt:variant>
      <vt:variant>
        <vt:i4>0</vt:i4>
      </vt:variant>
      <vt:variant>
        <vt:i4>5</vt:i4>
      </vt:variant>
      <vt:variant>
        <vt:lpwstr/>
      </vt:variant>
      <vt:variant>
        <vt:lpwstr>_Toc341977659</vt:lpwstr>
      </vt:variant>
      <vt:variant>
        <vt:i4>1572915</vt:i4>
      </vt:variant>
      <vt:variant>
        <vt:i4>29</vt:i4>
      </vt:variant>
      <vt:variant>
        <vt:i4>0</vt:i4>
      </vt:variant>
      <vt:variant>
        <vt:i4>5</vt:i4>
      </vt:variant>
      <vt:variant>
        <vt:lpwstr/>
      </vt:variant>
      <vt:variant>
        <vt:lpwstr>_Toc341977658</vt:lpwstr>
      </vt:variant>
      <vt:variant>
        <vt:i4>1572915</vt:i4>
      </vt:variant>
      <vt:variant>
        <vt:i4>23</vt:i4>
      </vt:variant>
      <vt:variant>
        <vt:i4>0</vt:i4>
      </vt:variant>
      <vt:variant>
        <vt:i4>5</vt:i4>
      </vt:variant>
      <vt:variant>
        <vt:lpwstr/>
      </vt:variant>
      <vt:variant>
        <vt:lpwstr>_Toc341977657</vt:lpwstr>
      </vt:variant>
      <vt:variant>
        <vt:i4>1572915</vt:i4>
      </vt:variant>
      <vt:variant>
        <vt:i4>17</vt:i4>
      </vt:variant>
      <vt:variant>
        <vt:i4>0</vt:i4>
      </vt:variant>
      <vt:variant>
        <vt:i4>5</vt:i4>
      </vt:variant>
      <vt:variant>
        <vt:lpwstr/>
      </vt:variant>
      <vt:variant>
        <vt:lpwstr>_Toc341977656</vt:lpwstr>
      </vt:variant>
      <vt:variant>
        <vt:i4>1572915</vt:i4>
      </vt:variant>
      <vt:variant>
        <vt:i4>11</vt:i4>
      </vt:variant>
      <vt:variant>
        <vt:i4>0</vt:i4>
      </vt:variant>
      <vt:variant>
        <vt:i4>5</vt:i4>
      </vt:variant>
      <vt:variant>
        <vt:lpwstr/>
      </vt:variant>
      <vt:variant>
        <vt:lpwstr>_Toc341977655</vt:lpwstr>
      </vt:variant>
      <vt:variant>
        <vt:i4>1572915</vt:i4>
      </vt:variant>
      <vt:variant>
        <vt:i4>5</vt:i4>
      </vt:variant>
      <vt:variant>
        <vt:i4>0</vt:i4>
      </vt:variant>
      <vt:variant>
        <vt:i4>5</vt:i4>
      </vt:variant>
      <vt:variant>
        <vt:lpwstr/>
      </vt:variant>
      <vt:variant>
        <vt:lpwstr>_Toc341977653</vt:lpwstr>
      </vt:variant>
      <vt:variant>
        <vt:i4>3801152</vt:i4>
      </vt:variant>
      <vt:variant>
        <vt:i4>0</vt:i4>
      </vt:variant>
      <vt:variant>
        <vt:i4>0</vt:i4>
      </vt:variant>
      <vt:variant>
        <vt:i4>5</vt:i4>
      </vt:variant>
      <vt:variant>
        <vt:lpwstr>mailto:spe-tra@stonline.sk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Riadenie zákaziek</dc:title>
  <dc:creator>Štukovský</dc:creator>
  <cp:lastModifiedBy>Pouzivatel</cp:lastModifiedBy>
  <cp:revision>3</cp:revision>
  <cp:lastPrinted>2020-09-29T12:53:00Z</cp:lastPrinted>
  <dcterms:created xsi:type="dcterms:W3CDTF">2021-06-08T07:25:00Z</dcterms:created>
  <dcterms:modified xsi:type="dcterms:W3CDTF">2021-06-08T07:25:00Z</dcterms:modified>
</cp:coreProperties>
</file>